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853F" w14:textId="77777777" w:rsidR="000F14D3" w:rsidRDefault="000F14D3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7A4194E7" w14:textId="77777777" w:rsidR="000F14D3" w:rsidRPr="00B01E7B" w:rsidRDefault="000F14D3" w:rsidP="00B01E7B">
      <w:pPr>
        <w:rPr>
          <w:lang w:eastAsia="it-IT"/>
        </w:rPr>
      </w:pPr>
    </w:p>
    <w:p w14:paraId="40FA6C03" w14:textId="0979D784" w:rsidR="000F14D3" w:rsidRPr="00653460" w:rsidRDefault="003D1CE1" w:rsidP="00667A0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hadow/>
          <w:sz w:val="28"/>
          <w:szCs w:val="28"/>
        </w:rPr>
      </w:pPr>
      <w:r>
        <w:rPr>
          <w:i w:val="0"/>
          <w:iCs w:val="0"/>
          <w:shadow/>
          <w:sz w:val="28"/>
          <w:szCs w:val="28"/>
        </w:rPr>
        <w:t>PIANO DI LAVORO ANNUALE  2</w:t>
      </w:r>
      <w:r w:rsidR="001C36F2">
        <w:rPr>
          <w:i w:val="0"/>
          <w:iCs w:val="0"/>
          <w:shadow/>
          <w:sz w:val="28"/>
          <w:szCs w:val="28"/>
        </w:rPr>
        <w:t>021</w:t>
      </w:r>
      <w:r>
        <w:rPr>
          <w:i w:val="0"/>
          <w:iCs w:val="0"/>
          <w:shadow/>
          <w:sz w:val="28"/>
          <w:szCs w:val="28"/>
        </w:rPr>
        <w:t>-202</w:t>
      </w:r>
      <w:r w:rsidR="001C36F2">
        <w:rPr>
          <w:i w:val="0"/>
          <w:iCs w:val="0"/>
          <w:shadow/>
          <w:sz w:val="28"/>
          <w:szCs w:val="28"/>
        </w:rPr>
        <w:t>2</w:t>
      </w:r>
    </w:p>
    <w:p w14:paraId="620E7FF0" w14:textId="77777777" w:rsidR="000F14D3" w:rsidRDefault="000F14D3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ab/>
      </w:r>
    </w:p>
    <w:p w14:paraId="614EF3A6" w14:textId="77777777" w:rsidR="000F14D3" w:rsidRDefault="000F14D3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i w:val="0"/>
          <w:i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226"/>
        <w:gridCol w:w="772"/>
        <w:gridCol w:w="1234"/>
        <w:gridCol w:w="1382"/>
      </w:tblGrid>
      <w:tr w:rsidR="000F14D3" w:rsidRPr="00747809" w14:paraId="286BB4F4" w14:textId="77777777">
        <w:tc>
          <w:tcPr>
            <w:tcW w:w="629" w:type="pct"/>
            <w:shd w:val="clear" w:color="auto" w:fill="F2F2F2"/>
            <w:vAlign w:val="center"/>
          </w:tcPr>
          <w:p w14:paraId="2CE622DD" w14:textId="77777777" w:rsidR="000F14D3" w:rsidRPr="00747809" w:rsidRDefault="000F14D3" w:rsidP="008665F7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DOCENTE/I</w:t>
            </w:r>
          </w:p>
        </w:tc>
        <w:tc>
          <w:tcPr>
            <w:tcW w:w="2652" w:type="pct"/>
            <w:vAlign w:val="center"/>
          </w:tcPr>
          <w:p w14:paraId="13D43FEB" w14:textId="0801694A" w:rsidR="000F14D3" w:rsidRPr="00635CD8" w:rsidRDefault="001C36F2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Marcella Varatta</w:t>
            </w:r>
          </w:p>
        </w:tc>
        <w:tc>
          <w:tcPr>
            <w:tcW w:w="392" w:type="pct"/>
            <w:shd w:val="clear" w:color="auto" w:fill="F2F2F2"/>
            <w:vAlign w:val="center"/>
          </w:tcPr>
          <w:p w14:paraId="50A4E6B9" w14:textId="77777777" w:rsidR="000F14D3" w:rsidRPr="00747809" w:rsidRDefault="000F14D3" w:rsidP="008665F7">
            <w:pPr>
              <w:pStyle w:val="Titolo5"/>
              <w:jc w:val="left"/>
            </w:pPr>
            <w:r w:rsidRPr="00747809">
              <w:t>Classe</w:t>
            </w:r>
          </w:p>
        </w:tc>
        <w:tc>
          <w:tcPr>
            <w:tcW w:w="1327" w:type="pct"/>
            <w:gridSpan w:val="2"/>
          </w:tcPr>
          <w:p w14:paraId="61342491" w14:textId="77777777" w:rsidR="000F14D3" w:rsidRPr="00747809" w:rsidRDefault="000F14D3" w:rsidP="00171361">
            <w:pPr>
              <w:pStyle w:val="Titolo1"/>
              <w:jc w:val="left"/>
              <w:rPr>
                <w:rFonts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5 BS</w:t>
            </w:r>
          </w:p>
        </w:tc>
      </w:tr>
      <w:tr w:rsidR="000F14D3" w:rsidRPr="00747809" w14:paraId="6439273B" w14:textId="77777777">
        <w:tc>
          <w:tcPr>
            <w:tcW w:w="629" w:type="pct"/>
            <w:shd w:val="clear" w:color="auto" w:fill="F2F2F2"/>
            <w:vAlign w:val="center"/>
          </w:tcPr>
          <w:p w14:paraId="4709CC28" w14:textId="77777777" w:rsidR="000F14D3" w:rsidRPr="00747809" w:rsidRDefault="000F14D3" w:rsidP="008665F7">
            <w:pPr>
              <w:pStyle w:val="Corpodeltesto3"/>
              <w:rPr>
                <w:rFonts w:cs="Times New Roman"/>
                <w:b w:val="0"/>
                <w:bCs w:val="0"/>
              </w:rPr>
            </w:pPr>
          </w:p>
          <w:p w14:paraId="5DE9FA5D" w14:textId="77777777" w:rsidR="000F14D3" w:rsidRPr="00747809" w:rsidRDefault="000F14D3" w:rsidP="008665F7">
            <w:pPr>
              <w:pStyle w:val="Corpodeltesto3"/>
              <w:rPr>
                <w:b w:val="0"/>
                <w:bCs w:val="0"/>
              </w:rPr>
            </w:pPr>
            <w:r w:rsidRPr="00747809">
              <w:rPr>
                <w:b w:val="0"/>
                <w:bCs w:val="0"/>
              </w:rPr>
              <w:t>Materia</w:t>
            </w:r>
          </w:p>
          <w:p w14:paraId="7436A7D6" w14:textId="77777777" w:rsidR="000F14D3" w:rsidRPr="00747809" w:rsidRDefault="000F14D3" w:rsidP="008665F7">
            <w:pPr>
              <w:pStyle w:val="Corpodeltesto3"/>
              <w:rPr>
                <w:rFonts w:cs="Times New Roman"/>
              </w:rPr>
            </w:pPr>
          </w:p>
        </w:tc>
        <w:tc>
          <w:tcPr>
            <w:tcW w:w="2652" w:type="pct"/>
            <w:vAlign w:val="center"/>
          </w:tcPr>
          <w:p w14:paraId="6FD1A5B7" w14:textId="77777777" w:rsidR="000F14D3" w:rsidRPr="00976657" w:rsidRDefault="000F14D3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Storia</w:t>
            </w:r>
          </w:p>
        </w:tc>
        <w:tc>
          <w:tcPr>
            <w:tcW w:w="1018" w:type="pct"/>
            <w:gridSpan w:val="2"/>
            <w:shd w:val="clear" w:color="auto" w:fill="F2F2F2"/>
            <w:vAlign w:val="center"/>
          </w:tcPr>
          <w:p w14:paraId="58CF49C0" w14:textId="77777777" w:rsidR="000F14D3" w:rsidRPr="00747809" w:rsidRDefault="000F14D3" w:rsidP="00AD31D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701" w:type="pct"/>
          </w:tcPr>
          <w:p w14:paraId="234D36B9" w14:textId="77777777" w:rsidR="000F14D3" w:rsidRPr="00976657" w:rsidRDefault="000F14D3" w:rsidP="00AF00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976657">
              <w:rPr>
                <w:rFonts w:ascii="Tahoma" w:hAnsi="Tahoma" w:cs="Tahoma"/>
                <w:b/>
                <w:bCs/>
                <w:sz w:val="20"/>
                <w:szCs w:val="20"/>
              </w:rPr>
              <w:t>66</w:t>
            </w:r>
          </w:p>
        </w:tc>
      </w:tr>
    </w:tbl>
    <w:p w14:paraId="7FA2DBF8" w14:textId="77777777" w:rsidR="000F14D3" w:rsidRPr="00747809" w:rsidRDefault="000F14D3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5DDBB9F" w14:textId="77777777" w:rsidR="000F14D3" w:rsidRPr="00747809" w:rsidRDefault="000F14D3" w:rsidP="009B723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cs="Times New Roman"/>
        </w:rPr>
      </w:pPr>
      <w:r w:rsidRPr="00747809">
        <w:rPr>
          <w:i w:val="0"/>
          <w:iCs w:val="0"/>
        </w:rPr>
        <w:t xml:space="preserve"> Quadro d’insieme dei moduli didattici</w:t>
      </w:r>
      <w:r w:rsidRPr="00747809">
        <w:rPr>
          <w:i w:val="0"/>
          <w:iCs w:val="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952"/>
        <w:gridCol w:w="4763"/>
        <w:gridCol w:w="1113"/>
        <w:gridCol w:w="1412"/>
      </w:tblGrid>
      <w:tr w:rsidR="000F14D3" w:rsidRPr="00747809" w14:paraId="51D3AB45" w14:textId="77777777">
        <w:trPr>
          <w:trHeight w:val="237"/>
        </w:trPr>
        <w:tc>
          <w:tcPr>
            <w:tcW w:w="727" w:type="dxa"/>
            <w:shd w:val="clear" w:color="auto" w:fill="F2F2F2"/>
          </w:tcPr>
          <w:p w14:paraId="4673866C" w14:textId="77777777" w:rsidR="000F14D3" w:rsidRPr="00747809" w:rsidRDefault="000F14D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52" w:type="dxa"/>
            <w:shd w:val="clear" w:color="auto" w:fill="F2F2F2"/>
          </w:tcPr>
          <w:p w14:paraId="58F8B7E5" w14:textId="77777777" w:rsidR="000F14D3" w:rsidRPr="00747809" w:rsidRDefault="000F14D3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58B3C427" w14:textId="77777777" w:rsidR="000F14D3" w:rsidRPr="00747809" w:rsidRDefault="000F14D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13" w:type="dxa"/>
            <w:shd w:val="clear" w:color="auto" w:fill="F2F2F2"/>
          </w:tcPr>
          <w:p w14:paraId="0378DE98" w14:textId="77777777" w:rsidR="000F14D3" w:rsidRPr="00747809" w:rsidRDefault="000F14D3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412" w:type="dxa"/>
            <w:shd w:val="clear" w:color="auto" w:fill="F2F2F2"/>
          </w:tcPr>
          <w:p w14:paraId="4F001933" w14:textId="77777777" w:rsidR="000F14D3" w:rsidRPr="00747809" w:rsidRDefault="000F14D3" w:rsidP="00F96E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45B90" w:rsidRPr="00747809" w14:paraId="00042339" w14:textId="77777777">
        <w:trPr>
          <w:trHeight w:val="1455"/>
        </w:trPr>
        <w:tc>
          <w:tcPr>
            <w:tcW w:w="727" w:type="dxa"/>
          </w:tcPr>
          <w:p w14:paraId="405E4591" w14:textId="77777777" w:rsidR="00A45B90" w:rsidRPr="005C77E3" w:rsidRDefault="00A45B90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9F9ACC" w14:textId="77777777" w:rsidR="00A45B90" w:rsidRPr="005C77E3" w:rsidRDefault="00A45B90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14:paraId="35027D1F" w14:textId="77777777" w:rsidR="00A45B90" w:rsidRPr="00A45B90" w:rsidRDefault="00A45B90" w:rsidP="00A45B90">
            <w:pPr>
              <w:spacing w:after="0" w:line="240" w:lineRule="auto"/>
              <w:rPr>
                <w:rFonts w:ascii="Tahoma" w:hAnsi="Tahoma" w:cs="Tahoma"/>
              </w:rPr>
            </w:pPr>
            <w:r w:rsidRPr="00A45B90">
              <w:rPr>
                <w:rFonts w:ascii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4763" w:type="dxa"/>
          </w:tcPr>
          <w:p w14:paraId="3B86CF3A" w14:textId="77777777" w:rsidR="00A45B90" w:rsidRPr="005C77E3" w:rsidRDefault="00A45B90" w:rsidP="00976657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3DC8AA0E" w14:textId="77777777" w:rsidR="00A45B90" w:rsidRPr="005C77E3" w:rsidRDefault="00A45B90" w:rsidP="00976657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5630A796" w14:textId="77777777" w:rsidR="00A45B90" w:rsidRPr="005C77E3" w:rsidRDefault="00A45B90" w:rsidP="00976657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239A10CB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6882F36A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C12824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72D9F81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C4CFB12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7048BEE6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1D063D5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292B9F9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1F545E5" w14:textId="77777777" w:rsidR="00A45B90" w:rsidRPr="005C77E3" w:rsidRDefault="00A45B90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6987441F" w14:textId="77777777" w:rsidR="00A45B90" w:rsidRPr="005C77E3" w:rsidRDefault="00A45B90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  <w:p w14:paraId="054D42B1" w14:textId="77777777" w:rsidR="00A45B90" w:rsidRPr="005C77E3" w:rsidRDefault="00A45B90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 sett. -</w:t>
            </w:r>
            <w:r>
              <w:rPr>
                <w:rFonts w:ascii="Tahoma" w:hAnsi="Tahoma" w:cs="Tahoma"/>
                <w:sz w:val="18"/>
                <w:szCs w:val="18"/>
              </w:rPr>
              <w:br/>
              <w:t>24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ott</w:t>
            </w:r>
            <w:r w:rsidRPr="005C77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F14D3" w:rsidRPr="00747809" w14:paraId="331F54D6" w14:textId="77777777">
        <w:trPr>
          <w:trHeight w:val="1122"/>
        </w:trPr>
        <w:tc>
          <w:tcPr>
            <w:tcW w:w="727" w:type="dxa"/>
          </w:tcPr>
          <w:p w14:paraId="39C7E78C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0AB549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14:paraId="46D9878A" w14:textId="77777777" w:rsidR="000F14D3" w:rsidRPr="00463771" w:rsidRDefault="000F14D3" w:rsidP="00A45B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3771">
              <w:rPr>
                <w:rFonts w:ascii="Tahoma" w:hAnsi="Tahoma" w:cs="Tahoma"/>
                <w:sz w:val="20"/>
                <w:szCs w:val="20"/>
              </w:rPr>
              <w:t xml:space="preserve">La crisi </w:t>
            </w:r>
            <w:r w:rsidR="00A45B90">
              <w:rPr>
                <w:rFonts w:ascii="Tahoma" w:hAnsi="Tahoma" w:cs="Tahoma"/>
                <w:sz w:val="20"/>
                <w:szCs w:val="20"/>
              </w:rPr>
              <w:t>della civiltà europea</w:t>
            </w:r>
          </w:p>
        </w:tc>
        <w:tc>
          <w:tcPr>
            <w:tcW w:w="4763" w:type="dxa"/>
          </w:tcPr>
          <w:p w14:paraId="223180B1" w14:textId="77777777" w:rsidR="000F14D3" w:rsidRPr="005C77E3" w:rsidRDefault="000F14D3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6022CBAF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31ECDA0F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667630FD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5F4234F2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9F61C5B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1AA8CE0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6EB4198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4A40445A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E8B0C43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7621877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9517AEC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75E5ACF0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0h – 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settimane</w:t>
            </w:r>
          </w:p>
          <w:p w14:paraId="07286109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0tt. – 30</w:t>
            </w:r>
            <w:r w:rsidRPr="005C77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gen.</w:t>
            </w:r>
          </w:p>
        </w:tc>
      </w:tr>
      <w:tr w:rsidR="000F14D3" w:rsidRPr="00747809" w14:paraId="6B8C82C8" w14:textId="77777777">
        <w:trPr>
          <w:trHeight w:val="947"/>
        </w:trPr>
        <w:tc>
          <w:tcPr>
            <w:tcW w:w="727" w:type="dxa"/>
          </w:tcPr>
          <w:p w14:paraId="540662EB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DAEA9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52" w:type="dxa"/>
          </w:tcPr>
          <w:p w14:paraId="6BF24256" w14:textId="77777777" w:rsidR="000F14D3" w:rsidRPr="00463771" w:rsidRDefault="000F14D3" w:rsidP="00A45B9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3771">
              <w:rPr>
                <w:rFonts w:ascii="Tahoma" w:hAnsi="Tahoma" w:cs="Tahoma"/>
                <w:sz w:val="20"/>
                <w:szCs w:val="20"/>
              </w:rPr>
              <w:t xml:space="preserve">Il mondo </w:t>
            </w:r>
            <w:r w:rsidR="00A45B90">
              <w:rPr>
                <w:rFonts w:ascii="Tahoma" w:hAnsi="Tahoma" w:cs="Tahoma"/>
                <w:sz w:val="20"/>
                <w:szCs w:val="20"/>
              </w:rPr>
              <w:t>diviso</w:t>
            </w:r>
          </w:p>
        </w:tc>
        <w:tc>
          <w:tcPr>
            <w:tcW w:w="4763" w:type="dxa"/>
          </w:tcPr>
          <w:p w14:paraId="47E7DF3E" w14:textId="77777777" w:rsidR="000F14D3" w:rsidRPr="005C77E3" w:rsidRDefault="000F14D3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256C2D0F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420962A1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lastRenderedPageBreak/>
              <w:t>trasformazioni intervenute nel corso del tempo</w:t>
            </w:r>
          </w:p>
        </w:tc>
        <w:tc>
          <w:tcPr>
            <w:tcW w:w="1113" w:type="dxa"/>
          </w:tcPr>
          <w:p w14:paraId="7D198D95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lastRenderedPageBreak/>
              <w:t>G1</w:t>
            </w:r>
          </w:p>
          <w:p w14:paraId="585977D3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B56CCAA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BF68EFE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CD87C37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282230EF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BC0A54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2E5199F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A14D22F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3BD044B8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 h – 5 settimane</w:t>
            </w:r>
          </w:p>
          <w:p w14:paraId="3FE9130C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feb. – 13 mar.</w:t>
            </w:r>
          </w:p>
        </w:tc>
      </w:tr>
      <w:tr w:rsidR="000F14D3" w:rsidRPr="00747809" w14:paraId="49F94AD8" w14:textId="77777777">
        <w:trPr>
          <w:trHeight w:val="710"/>
        </w:trPr>
        <w:tc>
          <w:tcPr>
            <w:tcW w:w="727" w:type="dxa"/>
          </w:tcPr>
          <w:p w14:paraId="0882212E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3F9232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52" w:type="dxa"/>
          </w:tcPr>
          <w:p w14:paraId="38D82948" w14:textId="77777777" w:rsidR="000F14D3" w:rsidRPr="00463771" w:rsidRDefault="000F14D3" w:rsidP="003806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B493F0" w14:textId="77777777" w:rsidR="000F14D3" w:rsidRPr="00463771" w:rsidRDefault="00A45B90" w:rsidP="003806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società contemporanea</w:t>
            </w:r>
          </w:p>
          <w:p w14:paraId="459C346E" w14:textId="77777777" w:rsidR="000F14D3" w:rsidRPr="00463771" w:rsidRDefault="000F14D3" w:rsidP="003806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63" w:type="dxa"/>
          </w:tcPr>
          <w:p w14:paraId="14943C6D" w14:textId="77777777" w:rsidR="000F14D3" w:rsidRPr="005C77E3" w:rsidRDefault="000F14D3" w:rsidP="003806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Comprendere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il cambiamento e la diversità dei tempi storici in una dimensione diacronica attraverso il confronto fra epoche </w:t>
            </w:r>
          </w:p>
          <w:p w14:paraId="15DEDA9F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Correlare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la conoscenza storica generale agli sviluppi delle scienze, delle tecnologie e delle tecniche negli specifici campi professionali di riferimento</w:t>
            </w:r>
          </w:p>
          <w:p w14:paraId="2175C202" w14:textId="77777777" w:rsidR="000F14D3" w:rsidRPr="005C77E3" w:rsidRDefault="000F14D3" w:rsidP="0038063A">
            <w:pP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Riconoscere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gli aspetti geografici, ecologici, territoriali dell’ambiente naturale ed antropico, le connessioni con le strutture demografiche, economiche, sociali, e le trasformazioni intervenute nel corso del tempo</w:t>
            </w:r>
          </w:p>
        </w:tc>
        <w:tc>
          <w:tcPr>
            <w:tcW w:w="1113" w:type="dxa"/>
          </w:tcPr>
          <w:p w14:paraId="3DA07BB4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G1</w:t>
            </w:r>
          </w:p>
          <w:p w14:paraId="50B66BFA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592985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49A82AC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693D288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G4</w:t>
            </w:r>
          </w:p>
          <w:p w14:paraId="30008CBD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02406A1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1F0B68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F05621C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G5</w:t>
            </w:r>
          </w:p>
        </w:tc>
        <w:tc>
          <w:tcPr>
            <w:tcW w:w="1412" w:type="dxa"/>
          </w:tcPr>
          <w:p w14:paraId="4C919108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settimane</w:t>
            </w:r>
          </w:p>
          <w:p w14:paraId="0775B6FA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 mar. – 15 mag.</w:t>
            </w:r>
          </w:p>
        </w:tc>
      </w:tr>
      <w:tr w:rsidR="000F14D3" w:rsidRPr="00747809" w14:paraId="0CC46648" w14:textId="77777777">
        <w:trPr>
          <w:trHeight w:val="710"/>
        </w:trPr>
        <w:tc>
          <w:tcPr>
            <w:tcW w:w="727" w:type="dxa"/>
          </w:tcPr>
          <w:p w14:paraId="7BB918E1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FC7CD5" w14:textId="77777777" w:rsidR="000F14D3" w:rsidRPr="005C77E3" w:rsidRDefault="000F14D3" w:rsidP="008665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1F4DAC0E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Cittadinanza e costituzione</w:t>
            </w:r>
          </w:p>
        </w:tc>
        <w:tc>
          <w:tcPr>
            <w:tcW w:w="4763" w:type="dxa"/>
          </w:tcPr>
          <w:p w14:paraId="01CE632A" w14:textId="77777777" w:rsidR="000F14D3" w:rsidRPr="005C77E3" w:rsidRDefault="000F14D3" w:rsidP="00635CD8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Utilizzare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gli strumenti fondamentali per una fruizione consapevole del patrimonio artistico e letterario</w:t>
            </w:r>
            <w:r w:rsidRPr="005C77E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Stabilire</w:t>
            </w:r>
            <w:r w:rsidRPr="005C77E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1113" w:type="dxa"/>
          </w:tcPr>
          <w:p w14:paraId="65BF0012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G6</w:t>
            </w:r>
          </w:p>
          <w:p w14:paraId="6B72AD1F" w14:textId="77777777" w:rsidR="000F14D3" w:rsidRPr="005C77E3" w:rsidRDefault="000F14D3" w:rsidP="003806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</w:tcPr>
          <w:p w14:paraId="29687566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10 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settimane</w:t>
            </w:r>
          </w:p>
          <w:p w14:paraId="276C9CB4" w14:textId="77777777" w:rsidR="000F14D3" w:rsidRPr="005C77E3" w:rsidRDefault="000F14D3" w:rsidP="00001931">
            <w:pPr>
              <w:rPr>
                <w:rFonts w:ascii="Tahoma" w:hAnsi="Tahoma" w:cs="Tahoma"/>
                <w:sz w:val="18"/>
                <w:szCs w:val="18"/>
              </w:rPr>
            </w:pPr>
            <w:r w:rsidRPr="005C77E3">
              <w:rPr>
                <w:rFonts w:ascii="Tahoma" w:hAnsi="Tahoma" w:cs="Tahoma"/>
                <w:sz w:val="18"/>
                <w:szCs w:val="18"/>
              </w:rPr>
              <w:t>distribuzione variabile</w:t>
            </w:r>
          </w:p>
        </w:tc>
      </w:tr>
    </w:tbl>
    <w:p w14:paraId="6594972B" w14:textId="77777777" w:rsidR="000F14D3" w:rsidRPr="00747809" w:rsidRDefault="000F14D3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1078439C" w14:textId="77777777" w:rsidR="000F14D3" w:rsidRPr="00747809" w:rsidRDefault="000F14D3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70C67C3B" w14:textId="77777777" w:rsidR="000F14D3" w:rsidRPr="005B6F02" w:rsidRDefault="000F14D3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rFonts w:cs="Times New Roman"/>
        </w:rPr>
      </w:pPr>
      <w:r>
        <w:rPr>
          <w:i w:val="0"/>
          <w:iCs w:val="0"/>
        </w:rPr>
        <w:t>Descrizione in dettaglio di ciascun modulo</w:t>
      </w:r>
      <w:r>
        <w:rPr>
          <w:i w:val="0"/>
          <w:iCs w:val="0"/>
        </w:rPr>
        <w:br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F14D3" w:rsidRPr="00747809" w14:paraId="690A39E0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0998C4FE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4CA0AEE" w14:textId="5CC43929" w:rsidR="000F14D3" w:rsidRPr="00D82180" w:rsidRDefault="001C36F2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16123151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52FAB6A2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 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773D4641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04BD30EA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0F14D3" w:rsidRPr="00747809" w14:paraId="1F646D11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85B4168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6FE9165C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C0BB09F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47839E80" w14:textId="77777777" w:rsidR="000F14D3" w:rsidRPr="00D82180" w:rsidRDefault="000F14D3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A45B90" w:rsidRPr="00747809" w14:paraId="75B58E23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6AB8F379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461620A" w14:textId="77777777" w:rsidR="00A45B90" w:rsidRPr="00A45B90" w:rsidRDefault="00A45B90" w:rsidP="00A45B90">
            <w:pPr>
              <w:spacing w:after="0" w:line="240" w:lineRule="auto"/>
              <w:rPr>
                <w:rFonts w:ascii="Tahoma" w:hAnsi="Tahoma" w:cs="Tahoma"/>
              </w:rPr>
            </w:pPr>
            <w:r w:rsidRPr="00A45B90">
              <w:rPr>
                <w:rFonts w:ascii="Tahoma" w:hAnsi="Tahoma" w:cs="Tahoma"/>
                <w:sz w:val="18"/>
                <w:szCs w:val="18"/>
              </w:rPr>
              <w:t>Conflitti e rivoluzioni nel primo Novecento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36FB07DA" w14:textId="77777777" w:rsidR="00A45B90" w:rsidRPr="00AC2DA3" w:rsidRDefault="00A45B90" w:rsidP="009904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57691773" w14:textId="77777777" w:rsidR="00A45B90" w:rsidRPr="00AC2DA3" w:rsidRDefault="00A45B90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15 sett. - </w:t>
            </w:r>
            <w:r w:rsidRPr="00AC2DA3">
              <w:rPr>
                <w:b w:val="0"/>
                <w:bCs w:val="0"/>
                <w:i w:val="0"/>
                <w:iCs w:val="0"/>
                <w:sz w:val="18"/>
                <w:szCs w:val="18"/>
              </w:rPr>
              <w:t>24 ott.</w:t>
            </w:r>
          </w:p>
        </w:tc>
      </w:tr>
      <w:tr w:rsidR="00A45B90" w:rsidRPr="00747809" w14:paraId="2BD0386B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11ABC1D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9AF97DA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30614E94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0104914" w14:textId="77777777" w:rsidR="00A45B90" w:rsidRPr="00D82180" w:rsidRDefault="00A45B90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A45B90" w:rsidRPr="00747809" w14:paraId="54139449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6E112487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22B35012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A45B90" w:rsidRPr="00747809" w14:paraId="3107250A" w14:textId="77777777">
        <w:tc>
          <w:tcPr>
            <w:tcW w:w="1286" w:type="dxa"/>
            <w:gridSpan w:val="2"/>
            <w:shd w:val="clear" w:color="auto" w:fill="F2F2F2"/>
          </w:tcPr>
          <w:p w14:paraId="0E2C94E1" w14:textId="77777777" w:rsidR="00A45B90" w:rsidRDefault="00A45B90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F5845D7" w14:textId="77777777" w:rsidR="00A45B90" w:rsidRPr="00D82180" w:rsidRDefault="00A45B90" w:rsidP="00AC2DA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587C3B98" w14:textId="61A3C6C2" w:rsidR="00A45B90" w:rsidRPr="00F17D9B" w:rsidRDefault="00A45B90" w:rsidP="00A45B90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F17D9B">
              <w:rPr>
                <w:rFonts w:ascii="Tahoma" w:hAnsi="Tahoma" w:cs="Tahoma"/>
                <w:sz w:val="20"/>
                <w:szCs w:val="20"/>
              </w:rPr>
              <w:t xml:space="preserve">La Belle Epoque – L’espansione coloniale – </w:t>
            </w:r>
            <w:r w:rsidR="001C36F2">
              <w:rPr>
                <w:rFonts w:ascii="Tahoma" w:hAnsi="Tahoma" w:cs="Tahoma"/>
                <w:sz w:val="20"/>
                <w:szCs w:val="20"/>
              </w:rPr>
              <w:t>L</w:t>
            </w:r>
            <w:r w:rsidRPr="00F17D9B">
              <w:rPr>
                <w:rFonts w:ascii="Tahoma" w:hAnsi="Tahoma" w:cs="Tahoma"/>
                <w:sz w:val="20"/>
                <w:szCs w:val="20"/>
              </w:rPr>
              <w:t>e scoperte scientifiche e tecnologiche fra il 1870 ed il 1914 – L’Italia di Giolitti – Equilibri e tensioni fra le potenze europee – La Prima Guerra Mondiale</w:t>
            </w:r>
            <w:r w:rsidR="001C36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45B90" w:rsidRPr="00747809" w14:paraId="5BB0FCBE" w14:textId="77777777">
        <w:tc>
          <w:tcPr>
            <w:tcW w:w="1286" w:type="dxa"/>
            <w:gridSpan w:val="2"/>
            <w:shd w:val="clear" w:color="auto" w:fill="D9D9D9"/>
          </w:tcPr>
          <w:p w14:paraId="7A24BCE8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6E700D09" w14:textId="77777777" w:rsidR="00A45B90" w:rsidRPr="00DA1AE4" w:rsidRDefault="00A45B90" w:rsidP="00DA1A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A45B90" w:rsidRPr="00747809" w14:paraId="0E9FAF0E" w14:textId="77777777">
        <w:tc>
          <w:tcPr>
            <w:tcW w:w="1286" w:type="dxa"/>
            <w:gridSpan w:val="2"/>
            <w:shd w:val="clear" w:color="auto" w:fill="F2F2F2"/>
          </w:tcPr>
          <w:p w14:paraId="2FDCE336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8054E75" w14:textId="77777777" w:rsidR="00A45B90" w:rsidRPr="0099047E" w:rsidRDefault="00A45B90" w:rsidP="009F610A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G. De Vecchi, G. Giovannetti, </w:t>
            </w:r>
            <w:r w:rsidR="009F610A">
              <w:rPr>
                <w:rFonts w:ascii="Tahoma" w:hAnsi="Tahoma" w:cs="Tahoma"/>
                <w:sz w:val="20"/>
                <w:szCs w:val="20"/>
              </w:rPr>
              <w:t>La nostra avventura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A45B90" w:rsidRPr="00747809" w14:paraId="5EE1BC2D" w14:textId="77777777">
        <w:tc>
          <w:tcPr>
            <w:tcW w:w="1286" w:type="dxa"/>
            <w:gridSpan w:val="2"/>
            <w:shd w:val="clear" w:color="auto" w:fill="D9D9D9"/>
          </w:tcPr>
          <w:p w14:paraId="1F0B69AE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3E1F787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3 verifiche</w:t>
            </w:r>
          </w:p>
        </w:tc>
      </w:tr>
      <w:tr w:rsidR="00A45B90" w:rsidRPr="00747809" w14:paraId="3F55B229" w14:textId="77777777">
        <w:tc>
          <w:tcPr>
            <w:tcW w:w="1286" w:type="dxa"/>
            <w:gridSpan w:val="2"/>
            <w:shd w:val="clear" w:color="auto" w:fill="F2F2F2"/>
          </w:tcPr>
          <w:p w14:paraId="14FCE4CA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4E1D613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26DE75B0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A45B90" w:rsidRPr="00747809" w14:paraId="5782522B" w14:textId="77777777">
        <w:tc>
          <w:tcPr>
            <w:tcW w:w="1286" w:type="dxa"/>
            <w:gridSpan w:val="2"/>
            <w:shd w:val="clear" w:color="auto" w:fill="D9D9D9"/>
          </w:tcPr>
          <w:p w14:paraId="55A0A4D6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EE08CB2" w14:textId="77777777" w:rsidR="00A45B90" w:rsidRPr="00D82180" w:rsidRDefault="00A45B90" w:rsidP="00D8218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3D971CBB" w14:textId="77777777" w:rsidR="000F14D3" w:rsidRDefault="000F14D3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p w14:paraId="6935F4FE" w14:textId="77777777" w:rsidR="000F14D3" w:rsidRDefault="000F14D3" w:rsidP="00C77E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04A3EA" w14:textId="77777777" w:rsidR="000F14D3" w:rsidRDefault="000F14D3" w:rsidP="00A70257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cs="Times New Roman"/>
          <w:i w:val="0"/>
          <w:iCs w:val="0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F14D3" w:rsidRPr="00747809" w14:paraId="567C5968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0B113A9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F00E8D4" w14:textId="1A356F9A" w:rsidR="000F14D3" w:rsidRPr="00D82180" w:rsidRDefault="001C36F2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50F0D52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422ECFC0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 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8E4DFA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F63E60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0F14D3" w:rsidRPr="00747809" w14:paraId="6F1FFF4D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B7ED3D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4B915F2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2FD489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69D6C3B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0F14D3" w:rsidRPr="00747809" w14:paraId="51CB3026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9921E6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35A5A2A6" w14:textId="77777777" w:rsidR="000F14D3" w:rsidRPr="001241DE" w:rsidRDefault="000F14D3" w:rsidP="00A45B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241DE">
              <w:rPr>
                <w:b w:val="0"/>
                <w:bCs w:val="0"/>
                <w:i w:val="0"/>
                <w:iCs w:val="0"/>
              </w:rPr>
              <w:t xml:space="preserve">La crisi </w:t>
            </w:r>
            <w:r w:rsidR="00A45B90">
              <w:rPr>
                <w:b w:val="0"/>
                <w:bCs w:val="0"/>
                <w:i w:val="0"/>
                <w:iCs w:val="0"/>
              </w:rPr>
              <w:t>della civiltà europea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E5D817D" w14:textId="77777777" w:rsidR="000F14D3" w:rsidRPr="00AC2DA3" w:rsidRDefault="000F14D3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543D6151" w14:textId="77777777" w:rsidR="000F14D3" w:rsidRPr="00A353A8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27 0tt. – 30</w:t>
            </w:r>
            <w:r w:rsidRPr="00A353A8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gen</w:t>
            </w:r>
            <w:r w:rsidRPr="00A353A8">
              <w:rPr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</w:p>
        </w:tc>
      </w:tr>
      <w:tr w:rsidR="000F14D3" w:rsidRPr="00747809" w14:paraId="6222615E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B0305D5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E03A906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2D7833B5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77646923" w14:textId="77777777" w:rsidR="000F14D3" w:rsidRPr="00D82180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0F14D3" w:rsidRPr="00747809" w14:paraId="7BBD8A2F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5BFE4483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4974EF9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0F14D3" w:rsidRPr="00747809" w14:paraId="7BA48161" w14:textId="77777777">
        <w:tc>
          <w:tcPr>
            <w:tcW w:w="1286" w:type="dxa"/>
            <w:gridSpan w:val="2"/>
            <w:shd w:val="clear" w:color="auto" w:fill="F2F2F2"/>
          </w:tcPr>
          <w:p w14:paraId="316B2436" w14:textId="77777777" w:rsidR="000F14D3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7658FE43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F1F3797" w14:textId="0F0715EE" w:rsidR="000F14D3" w:rsidRPr="001241DE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1241DE">
              <w:rPr>
                <w:rFonts w:ascii="Tahoma" w:hAnsi="Tahoma" w:cs="Tahoma"/>
                <w:sz w:val="20"/>
                <w:szCs w:val="20"/>
              </w:rPr>
              <w:t>La Rivoluzione sovietica - La crisi del dopoguerra – Gli Stati Uniti: depressione e New Deal – Il fascismo e il nazismo</w:t>
            </w:r>
            <w:r w:rsidR="00A45B90">
              <w:rPr>
                <w:rFonts w:ascii="Tahoma" w:hAnsi="Tahoma" w:cs="Tahoma"/>
                <w:sz w:val="20"/>
                <w:szCs w:val="20"/>
              </w:rPr>
              <w:t xml:space="preserve"> – La Seconda Guerra Mondiale</w:t>
            </w:r>
          </w:p>
        </w:tc>
      </w:tr>
      <w:tr w:rsidR="000F14D3" w:rsidRPr="00747809" w14:paraId="18933787" w14:textId="77777777">
        <w:tc>
          <w:tcPr>
            <w:tcW w:w="1286" w:type="dxa"/>
            <w:gridSpan w:val="2"/>
            <w:shd w:val="clear" w:color="auto" w:fill="D9D9D9"/>
          </w:tcPr>
          <w:p w14:paraId="71046B29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518FE6B9" w14:textId="77777777" w:rsidR="000F14D3" w:rsidRPr="00DA1AE4" w:rsidRDefault="000F14D3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A45B90" w:rsidRPr="00747809" w14:paraId="6D303DA9" w14:textId="77777777">
        <w:tc>
          <w:tcPr>
            <w:tcW w:w="1286" w:type="dxa"/>
            <w:gridSpan w:val="2"/>
            <w:shd w:val="clear" w:color="auto" w:fill="F2F2F2"/>
          </w:tcPr>
          <w:p w14:paraId="62C5F43B" w14:textId="77777777" w:rsidR="00A45B90" w:rsidRPr="00D82180" w:rsidRDefault="00A45B90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5F37727E" w14:textId="77777777" w:rsidR="00A45B90" w:rsidRPr="0099047E" w:rsidRDefault="00A45B90" w:rsidP="00A45B90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G. De Vecchi, G. Giovannetti, </w:t>
            </w:r>
            <w:r w:rsidR="009F610A">
              <w:rPr>
                <w:rFonts w:ascii="Tahoma" w:hAnsi="Tahoma" w:cs="Tahoma"/>
                <w:sz w:val="20"/>
                <w:szCs w:val="20"/>
              </w:rPr>
              <w:t xml:space="preserve">La nostra avventura </w:t>
            </w:r>
            <w:r>
              <w:rPr>
                <w:rFonts w:ascii="Tahoma" w:hAnsi="Tahoma" w:cs="Tahoma"/>
                <w:sz w:val="20"/>
                <w:szCs w:val="20"/>
              </w:rPr>
              <w:t>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0F14D3" w:rsidRPr="00747809" w14:paraId="149B10B4" w14:textId="77777777">
        <w:tc>
          <w:tcPr>
            <w:tcW w:w="1286" w:type="dxa"/>
            <w:gridSpan w:val="2"/>
            <w:shd w:val="clear" w:color="auto" w:fill="D9D9D9"/>
          </w:tcPr>
          <w:p w14:paraId="6EBA803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3D4C520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5 verifiche</w:t>
            </w:r>
          </w:p>
        </w:tc>
      </w:tr>
      <w:tr w:rsidR="000F14D3" w:rsidRPr="00747809" w14:paraId="0BADA4E1" w14:textId="77777777">
        <w:tc>
          <w:tcPr>
            <w:tcW w:w="1286" w:type="dxa"/>
            <w:gridSpan w:val="2"/>
            <w:shd w:val="clear" w:color="auto" w:fill="F2F2F2"/>
          </w:tcPr>
          <w:p w14:paraId="1BDC8616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7610B269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79995DB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0F14D3" w:rsidRPr="00747809" w14:paraId="626456D0" w14:textId="77777777">
        <w:tc>
          <w:tcPr>
            <w:tcW w:w="1286" w:type="dxa"/>
            <w:gridSpan w:val="2"/>
            <w:shd w:val="clear" w:color="auto" w:fill="D9D9D9"/>
          </w:tcPr>
          <w:p w14:paraId="1F9B0C6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A379BE5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3E63535D" w14:textId="77777777" w:rsidR="000F14D3" w:rsidRDefault="000F14D3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81DC8C" w14:textId="77777777" w:rsidR="000F14D3" w:rsidRDefault="000F14D3" w:rsidP="00A7025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F14D3" w:rsidRPr="00747809" w14:paraId="18714338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27F69E75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B29BFCD" w14:textId="6F1B834E" w:rsidR="000F14D3" w:rsidRPr="00D82180" w:rsidRDefault="001C36F2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4BAFF86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38D8AA6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 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6B0F2E3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406C5E7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0F14D3" w:rsidRPr="00747809" w14:paraId="79BA9F22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C2C671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5E7C2D4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CE1FF0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650130D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0F14D3" w:rsidRPr="00747809" w14:paraId="7A002C72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777DA0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1BF52AEC" w14:textId="77777777" w:rsidR="000F14D3" w:rsidRPr="001241DE" w:rsidRDefault="000F14D3" w:rsidP="00A45B9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241DE">
              <w:rPr>
                <w:b w:val="0"/>
                <w:bCs w:val="0"/>
                <w:i w:val="0"/>
                <w:iCs w:val="0"/>
              </w:rPr>
              <w:t xml:space="preserve">Il mondo </w:t>
            </w:r>
            <w:r w:rsidR="00A45B90">
              <w:rPr>
                <w:b w:val="0"/>
                <w:bCs w:val="0"/>
                <w:i w:val="0"/>
                <w:iCs w:val="0"/>
              </w:rPr>
              <w:t>diviso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77C5F6D" w14:textId="77777777" w:rsidR="000F14D3" w:rsidRPr="00AC2DA3" w:rsidRDefault="000F14D3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9659B35" w14:textId="77777777" w:rsidR="000F14D3" w:rsidRPr="001C3CE8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2</w:t>
            </w:r>
            <w:r w:rsidRPr="001C3CE8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feb</w:t>
            </w:r>
            <w:r w:rsidRPr="001C3CE8">
              <w:rPr>
                <w:b w:val="0"/>
                <w:bCs w:val="0"/>
                <w:i w:val="0"/>
                <w:iCs w:val="0"/>
                <w:sz w:val="18"/>
                <w:szCs w:val="18"/>
              </w:rPr>
              <w:t>. – 13 mar.</w:t>
            </w:r>
          </w:p>
        </w:tc>
      </w:tr>
      <w:tr w:rsidR="000F14D3" w:rsidRPr="00747809" w14:paraId="725E7F64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73B61CB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2C78190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16641FB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A20AB76" w14:textId="77777777" w:rsidR="000F14D3" w:rsidRPr="00D82180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0F14D3" w:rsidRPr="00747809" w14:paraId="4CDA5D0C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2E4A220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D0751C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0F14D3" w:rsidRPr="00747809" w14:paraId="10A1C1C6" w14:textId="77777777">
        <w:tc>
          <w:tcPr>
            <w:tcW w:w="1286" w:type="dxa"/>
            <w:gridSpan w:val="2"/>
            <w:shd w:val="clear" w:color="auto" w:fill="F2F2F2"/>
          </w:tcPr>
          <w:p w14:paraId="70307018" w14:textId="77777777" w:rsidR="000F14D3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D4947A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F4E79C1" w14:textId="0D893406" w:rsidR="000F14D3" w:rsidRPr="001241DE" w:rsidRDefault="000F14D3" w:rsidP="00A45B90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1241DE">
              <w:rPr>
                <w:rFonts w:ascii="Tahoma" w:hAnsi="Tahoma" w:cs="Tahoma"/>
                <w:sz w:val="20"/>
                <w:szCs w:val="20"/>
              </w:rPr>
              <w:t>La Guerra Fredda: la crisi di Cuba, Corea e Vietnam</w:t>
            </w:r>
            <w:r w:rsidR="00A45B90">
              <w:rPr>
                <w:rFonts w:ascii="Tahoma" w:hAnsi="Tahoma" w:cs="Tahoma"/>
                <w:sz w:val="20"/>
                <w:szCs w:val="20"/>
              </w:rPr>
              <w:t xml:space="preserve"> – Indipendenza dell’India </w:t>
            </w:r>
            <w:r w:rsidRPr="001241DE">
              <w:rPr>
                <w:rFonts w:ascii="Tahoma" w:hAnsi="Tahoma" w:cs="Tahoma"/>
                <w:sz w:val="20"/>
                <w:szCs w:val="20"/>
              </w:rPr>
              <w:t>– La nascita di Israele e la questione palestinese</w:t>
            </w:r>
            <w:r w:rsidR="00A45B90">
              <w:rPr>
                <w:rFonts w:ascii="Tahoma" w:hAnsi="Tahoma" w:cs="Tahoma"/>
                <w:sz w:val="20"/>
                <w:szCs w:val="20"/>
              </w:rPr>
              <w:t xml:space="preserve"> – L’Europa Unita</w:t>
            </w:r>
            <w:r w:rsidR="00872CA3">
              <w:rPr>
                <w:rFonts w:ascii="Tahoma" w:hAnsi="Tahoma" w:cs="Tahoma"/>
                <w:sz w:val="20"/>
                <w:szCs w:val="20"/>
              </w:rPr>
              <w:t xml:space="preserve"> – Il boom economico – Il Sessantotto – L’Italia repubblicana</w:t>
            </w:r>
            <w:r w:rsidR="001C36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14D3" w:rsidRPr="00747809" w14:paraId="36A104D2" w14:textId="77777777">
        <w:tc>
          <w:tcPr>
            <w:tcW w:w="1286" w:type="dxa"/>
            <w:gridSpan w:val="2"/>
            <w:shd w:val="clear" w:color="auto" w:fill="D9D9D9"/>
          </w:tcPr>
          <w:p w14:paraId="2893888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3EEA1E81" w14:textId="77777777" w:rsidR="000F14D3" w:rsidRPr="00DA1AE4" w:rsidRDefault="000F14D3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A45B90" w:rsidRPr="00747809" w14:paraId="04A8D822" w14:textId="77777777">
        <w:tc>
          <w:tcPr>
            <w:tcW w:w="1286" w:type="dxa"/>
            <w:gridSpan w:val="2"/>
            <w:shd w:val="clear" w:color="auto" w:fill="F2F2F2"/>
          </w:tcPr>
          <w:p w14:paraId="5A42AA7A" w14:textId="77777777" w:rsidR="00A45B90" w:rsidRPr="00D82180" w:rsidRDefault="00A45B90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A930162" w14:textId="77777777" w:rsidR="00A45B90" w:rsidRPr="0099047E" w:rsidRDefault="00A45B90" w:rsidP="00A45B90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G. De Vecchi, G. Giovannetti, </w:t>
            </w:r>
            <w:r w:rsidR="009F610A">
              <w:rPr>
                <w:rFonts w:ascii="Tahoma" w:hAnsi="Tahoma" w:cs="Tahoma"/>
                <w:sz w:val="20"/>
                <w:szCs w:val="20"/>
              </w:rPr>
              <w:t xml:space="preserve">La nostra avventura </w:t>
            </w:r>
            <w:r>
              <w:rPr>
                <w:rFonts w:ascii="Tahoma" w:hAnsi="Tahoma" w:cs="Tahoma"/>
                <w:sz w:val="20"/>
                <w:szCs w:val="20"/>
              </w:rPr>
              <w:t>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0F14D3" w:rsidRPr="00747809" w14:paraId="26B52D15" w14:textId="77777777">
        <w:tc>
          <w:tcPr>
            <w:tcW w:w="1286" w:type="dxa"/>
            <w:gridSpan w:val="2"/>
            <w:shd w:val="clear" w:color="auto" w:fill="D9D9D9"/>
          </w:tcPr>
          <w:p w14:paraId="5C78476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0D58E77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4 verifiche</w:t>
            </w:r>
          </w:p>
        </w:tc>
      </w:tr>
      <w:tr w:rsidR="000F14D3" w:rsidRPr="00747809" w14:paraId="2BB5EF5D" w14:textId="77777777">
        <w:tc>
          <w:tcPr>
            <w:tcW w:w="1286" w:type="dxa"/>
            <w:gridSpan w:val="2"/>
            <w:shd w:val="clear" w:color="auto" w:fill="F2F2F2"/>
          </w:tcPr>
          <w:p w14:paraId="0F8F387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04765C7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4BC6FBC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0F14D3" w:rsidRPr="00747809" w14:paraId="736FAA15" w14:textId="77777777">
        <w:tc>
          <w:tcPr>
            <w:tcW w:w="1286" w:type="dxa"/>
            <w:gridSpan w:val="2"/>
            <w:shd w:val="clear" w:color="auto" w:fill="D9D9D9"/>
          </w:tcPr>
          <w:p w14:paraId="7DAC961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6107630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1DDCE8F5" w14:textId="77777777" w:rsidR="000F14D3" w:rsidRDefault="000F14D3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F14D3" w:rsidRPr="00747809" w14:paraId="5F7ADF3C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3EE1C643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767FC836" w14:textId="40788EE3" w:rsidR="000F14D3" w:rsidRPr="00D82180" w:rsidRDefault="001C36F2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1F30B196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2A19859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 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30277B6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75B5EE10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0F14D3" w:rsidRPr="00747809" w14:paraId="40D3806C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07D2F1B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428FC90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120F42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0844573D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0F14D3" w:rsidRPr="00747809" w14:paraId="3736C696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CF2911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0B501BC" w14:textId="77777777" w:rsidR="000F14D3" w:rsidRPr="00463771" w:rsidRDefault="00A45B90" w:rsidP="0021623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società contemporanea</w:t>
            </w:r>
          </w:p>
          <w:p w14:paraId="4B107618" w14:textId="77777777" w:rsidR="000F14D3" w:rsidRPr="001C3CE8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518F46AB" w14:textId="77777777" w:rsidR="000F14D3" w:rsidRPr="00AC2DA3" w:rsidRDefault="000F14D3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0096E0B2" w14:textId="77777777" w:rsidR="000F14D3" w:rsidRPr="001C3CE8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1C3CE8">
              <w:rPr>
                <w:b w:val="0"/>
                <w:bCs w:val="0"/>
                <w:i w:val="0"/>
                <w:iCs w:val="0"/>
                <w:sz w:val="18"/>
                <w:szCs w:val="18"/>
              </w:rPr>
              <w:t>16 mar. – 15 mag.</w:t>
            </w:r>
          </w:p>
        </w:tc>
      </w:tr>
      <w:tr w:rsidR="000F14D3" w:rsidRPr="00747809" w14:paraId="3794AF50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B6D2BA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362F9B3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5B61D9F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3F34B18" w14:textId="77777777" w:rsidR="000F14D3" w:rsidRPr="00D82180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0F14D3" w:rsidRPr="00747809" w14:paraId="40B8054F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5E165080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191B206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G1, G4, G5</w:t>
            </w:r>
          </w:p>
        </w:tc>
      </w:tr>
      <w:tr w:rsidR="000F14D3" w:rsidRPr="00747809" w14:paraId="2E979B72" w14:textId="77777777">
        <w:tc>
          <w:tcPr>
            <w:tcW w:w="1286" w:type="dxa"/>
            <w:gridSpan w:val="2"/>
            <w:shd w:val="clear" w:color="auto" w:fill="F2F2F2"/>
          </w:tcPr>
          <w:p w14:paraId="6EB0905F" w14:textId="77777777" w:rsidR="000F14D3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69F833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0790A94" w14:textId="01AA84D9" w:rsidR="000F14D3" w:rsidRPr="00216235" w:rsidRDefault="00872CA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Gli anni </w:t>
            </w:r>
            <w:r w:rsidR="001C36F2">
              <w:rPr>
                <w:rFonts w:ascii="Tahoma" w:hAnsi="Tahoma" w:cs="Tahoma"/>
                <w:sz w:val="20"/>
                <w:szCs w:val="20"/>
              </w:rPr>
              <w:t>Settanta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Terza rivoluzione industriale – La fine della guerra fredda – Nuovi conflitti – Sviluppo demografico - globalizzazione</w:t>
            </w:r>
          </w:p>
        </w:tc>
      </w:tr>
      <w:tr w:rsidR="000F14D3" w:rsidRPr="00747809" w14:paraId="5B0E6D4E" w14:textId="77777777">
        <w:tc>
          <w:tcPr>
            <w:tcW w:w="1286" w:type="dxa"/>
            <w:gridSpan w:val="2"/>
            <w:shd w:val="clear" w:color="auto" w:fill="D9D9D9"/>
          </w:tcPr>
          <w:p w14:paraId="0933296D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0AC8F93E" w14:textId="77777777" w:rsidR="000F14D3" w:rsidRPr="00DA1AE4" w:rsidRDefault="000F14D3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</w:p>
        </w:tc>
      </w:tr>
      <w:tr w:rsidR="00A45B90" w:rsidRPr="00747809" w14:paraId="35A5AB31" w14:textId="77777777">
        <w:tc>
          <w:tcPr>
            <w:tcW w:w="1286" w:type="dxa"/>
            <w:gridSpan w:val="2"/>
            <w:shd w:val="clear" w:color="auto" w:fill="F2F2F2"/>
          </w:tcPr>
          <w:p w14:paraId="53842280" w14:textId="77777777" w:rsidR="00A45B90" w:rsidRPr="00D82180" w:rsidRDefault="00A45B90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0F2C6830" w14:textId="77777777" w:rsidR="00A45B90" w:rsidRPr="0099047E" w:rsidRDefault="00A45B90" w:rsidP="00A45B90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G. De Vecchi, G. Giovannetti, </w:t>
            </w:r>
            <w:r w:rsidR="009F610A">
              <w:rPr>
                <w:rFonts w:ascii="Tahoma" w:hAnsi="Tahoma" w:cs="Tahoma"/>
                <w:sz w:val="20"/>
                <w:szCs w:val="20"/>
              </w:rPr>
              <w:t xml:space="preserve">La nostra avventura </w:t>
            </w:r>
            <w:r>
              <w:rPr>
                <w:rFonts w:ascii="Tahoma" w:hAnsi="Tahoma" w:cs="Tahoma"/>
                <w:sz w:val="20"/>
                <w:szCs w:val="20"/>
              </w:rPr>
              <w:t>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0F14D3" w:rsidRPr="00747809" w14:paraId="02833783" w14:textId="77777777">
        <w:tc>
          <w:tcPr>
            <w:tcW w:w="1286" w:type="dxa"/>
            <w:gridSpan w:val="2"/>
            <w:shd w:val="clear" w:color="auto" w:fill="D9D9D9"/>
          </w:tcPr>
          <w:p w14:paraId="2FA541A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71D48F1D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6 verifiche</w:t>
            </w:r>
          </w:p>
        </w:tc>
      </w:tr>
      <w:tr w:rsidR="000F14D3" w:rsidRPr="00747809" w14:paraId="183CB1BE" w14:textId="77777777">
        <w:tc>
          <w:tcPr>
            <w:tcW w:w="1286" w:type="dxa"/>
            <w:gridSpan w:val="2"/>
            <w:shd w:val="clear" w:color="auto" w:fill="F2F2F2"/>
          </w:tcPr>
          <w:p w14:paraId="7EF5465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297BEAA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327A488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0F14D3" w:rsidRPr="00747809" w14:paraId="00A4337B" w14:textId="77777777">
        <w:tc>
          <w:tcPr>
            <w:tcW w:w="1286" w:type="dxa"/>
            <w:gridSpan w:val="2"/>
            <w:shd w:val="clear" w:color="auto" w:fill="D9D9D9"/>
          </w:tcPr>
          <w:p w14:paraId="6B7B8BE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DB4155B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3657AD0E" w14:textId="77777777" w:rsidR="000F14D3" w:rsidRDefault="000F14D3" w:rsidP="00A70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0F14D3" w:rsidRPr="00D82180" w14:paraId="0621D176" w14:textId="77777777">
        <w:tc>
          <w:tcPr>
            <w:tcW w:w="1136" w:type="dxa"/>
            <w:tcBorders>
              <w:bottom w:val="single" w:sz="12" w:space="0" w:color="auto"/>
            </w:tcBorders>
            <w:shd w:val="clear" w:color="auto" w:fill="F2F2F2"/>
          </w:tcPr>
          <w:p w14:paraId="5C96D4D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i w:val="0"/>
                <w:iCs w:val="0"/>
                <w:sz w:val="28"/>
                <w:szCs w:val="28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17030D9" w14:textId="47C5E8FB" w:rsidR="000F14D3" w:rsidRPr="00D82180" w:rsidRDefault="001C36F2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/>
          </w:tcPr>
          <w:p w14:paraId="680EA82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1555F0A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 BS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/>
          </w:tcPr>
          <w:p w14:paraId="1CFD321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38789CBD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Storia</w:t>
            </w:r>
          </w:p>
        </w:tc>
      </w:tr>
      <w:tr w:rsidR="000F14D3" w:rsidRPr="00D82180" w14:paraId="7722D24C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A6D445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/>
          </w:tcPr>
          <w:p w14:paraId="2CE327A7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2175030B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/>
          </w:tcPr>
          <w:p w14:paraId="21027A84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0F14D3" w:rsidRPr="001C3CE8" w14:paraId="2B7DF8B4" w14:textId="7777777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DEA9E3B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7CC4F135" w14:textId="77777777" w:rsidR="000F14D3" w:rsidRPr="008E7579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8E7579">
              <w:rPr>
                <w:b w:val="0"/>
                <w:bCs w:val="0"/>
                <w:i w:val="0"/>
                <w:iCs w:val="0"/>
                <w:sz w:val="18"/>
                <w:szCs w:val="18"/>
              </w:rPr>
              <w:t>Cittadinanza e costituzione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A666BCD" w14:textId="77777777" w:rsidR="000F14D3" w:rsidRPr="00AC2DA3" w:rsidRDefault="000F14D3" w:rsidP="00380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5C77E3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 </w:t>
            </w:r>
            <w:r w:rsidRPr="005C77E3">
              <w:rPr>
                <w:rFonts w:ascii="Tahoma" w:hAnsi="Tahoma" w:cs="Tahoma"/>
                <w:sz w:val="18"/>
                <w:szCs w:val="18"/>
              </w:rPr>
              <w:t>settimane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36426087" w14:textId="77777777" w:rsidR="000F14D3" w:rsidRPr="001C3CE8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</w:rPr>
              <w:t>Tutto l’anno</w:t>
            </w:r>
          </w:p>
        </w:tc>
      </w:tr>
      <w:tr w:rsidR="000F14D3" w:rsidRPr="00D82180" w14:paraId="60C8F675" w14:textId="7777777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ABAED2E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1029C4BF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2D6D8E5B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5EFB1106" w14:textId="77777777" w:rsidR="000F14D3" w:rsidRPr="00D82180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Competenze del secondo biennio</w:t>
            </w:r>
          </w:p>
        </w:tc>
      </w:tr>
      <w:tr w:rsidR="000F14D3" w:rsidRPr="00D82180" w14:paraId="69F43E3E" w14:textId="7777777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14:paraId="18A3DA3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0F67505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 xml:space="preserve">Asse </w:t>
            </w:r>
            <w:r>
              <w:rPr>
                <w:b w:val="0"/>
                <w:bCs w:val="0"/>
                <w:i w:val="0"/>
                <w:iCs w:val="0"/>
              </w:rPr>
              <w:t>storico sociale: G6</w:t>
            </w:r>
          </w:p>
        </w:tc>
      </w:tr>
      <w:tr w:rsidR="000F14D3" w:rsidRPr="001C3CE8" w14:paraId="0CC74621" w14:textId="77777777">
        <w:tc>
          <w:tcPr>
            <w:tcW w:w="1286" w:type="dxa"/>
            <w:gridSpan w:val="2"/>
            <w:shd w:val="clear" w:color="auto" w:fill="F2F2F2"/>
          </w:tcPr>
          <w:p w14:paraId="5A04D346" w14:textId="77777777" w:rsidR="000F14D3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</w:p>
          <w:p w14:paraId="0629FCD9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13D5D133" w14:textId="77777777" w:rsidR="000F14D3" w:rsidRPr="006277A6" w:rsidRDefault="000F14D3" w:rsidP="0038063A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6277A6">
              <w:rPr>
                <w:rFonts w:ascii="Tahoma" w:hAnsi="Tahoma" w:cs="Tahoma"/>
                <w:sz w:val="20"/>
                <w:szCs w:val="20"/>
              </w:rPr>
              <w:t xml:space="preserve">L’Unione Europea – L’ONU e le organizzazioni internazionali – La globalizzazione e le sue sfide </w:t>
            </w:r>
            <w:r w:rsidR="003D1CE1">
              <w:rPr>
                <w:rFonts w:ascii="Tahoma" w:hAnsi="Tahoma" w:cs="Tahoma"/>
                <w:sz w:val="20"/>
                <w:szCs w:val="20"/>
              </w:rPr>
              <w:t>– Progetto legalità</w:t>
            </w:r>
            <w:r w:rsidRPr="006277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F14D3" w:rsidRPr="00DA1AE4" w14:paraId="61460FA9" w14:textId="77777777">
        <w:tc>
          <w:tcPr>
            <w:tcW w:w="1286" w:type="dxa"/>
            <w:gridSpan w:val="2"/>
            <w:shd w:val="clear" w:color="auto" w:fill="D9D9D9"/>
          </w:tcPr>
          <w:p w14:paraId="53DA2718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rFonts w:cs="Times New Roman"/>
                <w:b w:val="0"/>
                <w:bCs w:val="0"/>
                <w:i w:val="0"/>
                <w:iCs w:val="0"/>
              </w:rPr>
              <w:br/>
            </w:r>
            <w:r w:rsidRPr="00D82180">
              <w:rPr>
                <w:b w:val="0"/>
                <w:bCs w:val="0"/>
                <w:i w:val="0"/>
                <w:iCs w:val="0"/>
              </w:rPr>
              <w:t>Metodologia</w:t>
            </w:r>
          </w:p>
        </w:tc>
        <w:tc>
          <w:tcPr>
            <w:tcW w:w="8656" w:type="dxa"/>
            <w:gridSpan w:val="7"/>
          </w:tcPr>
          <w:p w14:paraId="731AAC04" w14:textId="0E87CD7D" w:rsidR="000F14D3" w:rsidRPr="00DA1AE4" w:rsidRDefault="000F14D3" w:rsidP="003806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1AE4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>
              <w:rPr>
                <w:rFonts w:ascii="Tahoma" w:hAnsi="Tahoma" w:cs="Tahoma"/>
                <w:sz w:val="20"/>
                <w:szCs w:val="20"/>
              </w:rPr>
              <w:t>frontale-interattiva</w:t>
            </w:r>
            <w:r w:rsidR="003D1CE1">
              <w:rPr>
                <w:rFonts w:ascii="Tahoma" w:hAnsi="Tahoma" w:cs="Tahoma"/>
                <w:sz w:val="20"/>
                <w:szCs w:val="20"/>
              </w:rPr>
              <w:t>; interventi esterni</w:t>
            </w:r>
            <w:r w:rsidR="001C36F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A45B90" w:rsidRPr="0099047E" w14:paraId="1D5C418E" w14:textId="77777777">
        <w:tc>
          <w:tcPr>
            <w:tcW w:w="1286" w:type="dxa"/>
            <w:gridSpan w:val="2"/>
            <w:shd w:val="clear" w:color="auto" w:fill="F2F2F2"/>
          </w:tcPr>
          <w:p w14:paraId="57D3AA1F" w14:textId="77777777" w:rsidR="00A45B90" w:rsidRPr="00D82180" w:rsidRDefault="00A45B90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6E325E65" w14:textId="77777777" w:rsidR="00A45B90" w:rsidRPr="0099047E" w:rsidRDefault="00A45B90" w:rsidP="00A45B90">
            <w:pPr>
              <w:rPr>
                <w:rFonts w:ascii="Tahoma" w:hAnsi="Tahoma" w:cs="Tahoma"/>
                <w:sz w:val="20"/>
                <w:szCs w:val="20"/>
              </w:rPr>
            </w:pPr>
            <w:r w:rsidRPr="0099047E"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r>
              <w:rPr>
                <w:rFonts w:ascii="Tahoma" w:hAnsi="Tahoma" w:cs="Tahoma"/>
                <w:sz w:val="20"/>
                <w:szCs w:val="20"/>
              </w:rPr>
              <w:t xml:space="preserve">G. De Vecchi, G. Giovannetti, </w:t>
            </w:r>
            <w:r w:rsidR="009F610A">
              <w:rPr>
                <w:rFonts w:ascii="Tahoma" w:hAnsi="Tahoma" w:cs="Tahoma"/>
                <w:sz w:val="20"/>
                <w:szCs w:val="20"/>
              </w:rPr>
              <w:t xml:space="preserve">La nostra avventura </w:t>
            </w:r>
            <w:r>
              <w:rPr>
                <w:rFonts w:ascii="Tahoma" w:hAnsi="Tahoma" w:cs="Tahoma"/>
                <w:sz w:val="20"/>
                <w:szCs w:val="20"/>
              </w:rPr>
              <w:t>vol. 3</w:t>
            </w:r>
            <w:r w:rsidRPr="0099047E">
              <w:rPr>
                <w:rFonts w:ascii="Tahoma" w:hAnsi="Tahoma" w:cs="Tahoma"/>
                <w:sz w:val="20"/>
                <w:szCs w:val="20"/>
              </w:rPr>
              <w:t>; appunti forniti dal docente.</w:t>
            </w:r>
          </w:p>
        </w:tc>
      </w:tr>
      <w:tr w:rsidR="000F14D3" w:rsidRPr="00D82180" w14:paraId="7DBC4617" w14:textId="77777777">
        <w:tc>
          <w:tcPr>
            <w:tcW w:w="1286" w:type="dxa"/>
            <w:gridSpan w:val="2"/>
            <w:shd w:val="clear" w:color="auto" w:fill="D9D9D9"/>
          </w:tcPr>
          <w:p w14:paraId="774B979C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2A043043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Interrogazioni scritte e orali; 3 verifiche</w:t>
            </w:r>
          </w:p>
        </w:tc>
      </w:tr>
      <w:tr w:rsidR="000F14D3" w:rsidRPr="00D82180" w14:paraId="782234A9" w14:textId="77777777">
        <w:tc>
          <w:tcPr>
            <w:tcW w:w="1286" w:type="dxa"/>
            <w:gridSpan w:val="2"/>
            <w:shd w:val="clear" w:color="auto" w:fill="F2F2F2"/>
          </w:tcPr>
          <w:p w14:paraId="3AD9D2B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5174D7B2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In ogni verifica viene assegnato il punteggio di ogni domanda. La griglia di valutazione è riportata su ogni verifica effettuata</w:t>
            </w:r>
          </w:p>
          <w:p w14:paraId="0A83AA20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Si fa riferimento ai criteri definiti in dipartimento di materia.</w:t>
            </w:r>
          </w:p>
        </w:tc>
      </w:tr>
      <w:tr w:rsidR="000F14D3" w:rsidRPr="00D82180" w14:paraId="2EA6CF73" w14:textId="77777777">
        <w:tc>
          <w:tcPr>
            <w:tcW w:w="1286" w:type="dxa"/>
            <w:gridSpan w:val="2"/>
            <w:shd w:val="clear" w:color="auto" w:fill="D9D9D9"/>
          </w:tcPr>
          <w:p w14:paraId="534B2996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5873271" w14:textId="77777777" w:rsidR="000F14D3" w:rsidRPr="00D82180" w:rsidRDefault="000F14D3" w:rsidP="0038063A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cs="Times New Roman"/>
                <w:b w:val="0"/>
                <w:bCs w:val="0"/>
                <w:i w:val="0"/>
                <w:iCs w:val="0"/>
              </w:rPr>
            </w:pPr>
            <w:r w:rsidRPr="00D82180">
              <w:rPr>
                <w:b w:val="0"/>
                <w:bCs w:val="0"/>
                <w:i w:val="0"/>
                <w:iCs w:val="0"/>
                <w:lang w:eastAsia="en-US"/>
              </w:rPr>
              <w:t>Revisione individuale</w:t>
            </w:r>
            <w:r>
              <w:rPr>
                <w:b w:val="0"/>
                <w:bCs w:val="0"/>
                <w:i w:val="0"/>
                <w:iCs w:val="0"/>
                <w:lang w:eastAsia="en-US"/>
              </w:rPr>
              <w:t>; 1 verifica di recupero per ogni argomento insufficiente.</w:t>
            </w:r>
          </w:p>
        </w:tc>
      </w:tr>
    </w:tbl>
    <w:p w14:paraId="507143AC" w14:textId="77777777" w:rsidR="000F14D3" w:rsidRDefault="000F14D3" w:rsidP="00A70257">
      <w:pPr>
        <w:spacing w:after="0" w:line="240" w:lineRule="auto"/>
        <w:rPr>
          <w:sz w:val="24"/>
          <w:szCs w:val="24"/>
        </w:rPr>
      </w:pPr>
    </w:p>
    <w:sectPr w:rsidR="000F14D3" w:rsidSect="00842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91F8" w14:textId="77777777" w:rsidR="007B330C" w:rsidRDefault="007B330C" w:rsidP="006334A4">
      <w:pPr>
        <w:spacing w:after="0" w:line="240" w:lineRule="auto"/>
      </w:pPr>
      <w:r>
        <w:separator/>
      </w:r>
    </w:p>
  </w:endnote>
  <w:endnote w:type="continuationSeparator" w:id="0">
    <w:p w14:paraId="26913D8C" w14:textId="77777777" w:rsidR="007B330C" w:rsidRDefault="007B330C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9E55" w14:textId="77777777" w:rsidR="00A45B90" w:rsidRDefault="00A45B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672" w14:textId="77777777" w:rsidR="00A45B90" w:rsidRDefault="00A45B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381F" w14:textId="77777777" w:rsidR="00A45B90" w:rsidRDefault="00A45B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1134" w14:textId="77777777" w:rsidR="007B330C" w:rsidRDefault="007B330C" w:rsidP="006334A4">
      <w:pPr>
        <w:spacing w:after="0" w:line="240" w:lineRule="auto"/>
      </w:pPr>
      <w:r>
        <w:separator/>
      </w:r>
    </w:p>
  </w:footnote>
  <w:footnote w:type="continuationSeparator" w:id="0">
    <w:p w14:paraId="14D6264B" w14:textId="77777777" w:rsidR="007B330C" w:rsidRDefault="007B330C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842" w14:textId="77777777" w:rsidR="00A45B90" w:rsidRDefault="00A45B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0F19" w14:textId="77777777" w:rsidR="00872CA3" w:rsidRDefault="007B330C" w:rsidP="00872CA3">
    <w:pPr>
      <w:jc w:val="center"/>
    </w:pPr>
    <w:r>
      <w:rPr>
        <w:noProof/>
        <w:lang w:eastAsia="it-IT"/>
      </w:rPr>
      <w:pict w14:anchorId="24CE8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TESTAZIONE copy2.jpg" style="width:481.5pt;height:65.25pt;visibility:visible;mso-wrap-style:square">
          <v:imagedata r:id="rId1" o:title="ITESTAZIONE copy2" grayscale="t"/>
        </v:shape>
      </w:pict>
    </w:r>
  </w:p>
  <w:p w14:paraId="539FDF43" w14:textId="77777777" w:rsidR="00A45B90" w:rsidRPr="00AB3F80" w:rsidRDefault="00A45B90" w:rsidP="00872CA3">
    <w:pPr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9664" w14:textId="77777777" w:rsidR="00A45B90" w:rsidRDefault="00A45B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73"/>
    <w:rsid w:val="00001931"/>
    <w:rsid w:val="0000418A"/>
    <w:rsid w:val="000133DD"/>
    <w:rsid w:val="00051BC9"/>
    <w:rsid w:val="00086C51"/>
    <w:rsid w:val="00086E6D"/>
    <w:rsid w:val="00090D2E"/>
    <w:rsid w:val="00097FDC"/>
    <w:rsid w:val="000B3DE4"/>
    <w:rsid w:val="000C6958"/>
    <w:rsid w:val="000D33EC"/>
    <w:rsid w:val="000F142D"/>
    <w:rsid w:val="000F14D3"/>
    <w:rsid w:val="0010298F"/>
    <w:rsid w:val="001060F2"/>
    <w:rsid w:val="00107B41"/>
    <w:rsid w:val="00113938"/>
    <w:rsid w:val="001241DE"/>
    <w:rsid w:val="00162202"/>
    <w:rsid w:val="00165102"/>
    <w:rsid w:val="00171361"/>
    <w:rsid w:val="0019179B"/>
    <w:rsid w:val="001B2C9D"/>
    <w:rsid w:val="001C36F2"/>
    <w:rsid w:val="001C3CE8"/>
    <w:rsid w:val="001F4E70"/>
    <w:rsid w:val="00206D1C"/>
    <w:rsid w:val="00216235"/>
    <w:rsid w:val="00223E70"/>
    <w:rsid w:val="00233BDC"/>
    <w:rsid w:val="0024043D"/>
    <w:rsid w:val="00246D51"/>
    <w:rsid w:val="00264F7B"/>
    <w:rsid w:val="00274A3F"/>
    <w:rsid w:val="002822CE"/>
    <w:rsid w:val="002C6C86"/>
    <w:rsid w:val="002E163B"/>
    <w:rsid w:val="002E3CCE"/>
    <w:rsid w:val="0031526F"/>
    <w:rsid w:val="00321206"/>
    <w:rsid w:val="00327A01"/>
    <w:rsid w:val="00340CB3"/>
    <w:rsid w:val="0034770F"/>
    <w:rsid w:val="00363FDA"/>
    <w:rsid w:val="00372609"/>
    <w:rsid w:val="00377E75"/>
    <w:rsid w:val="0038063A"/>
    <w:rsid w:val="00396C0B"/>
    <w:rsid w:val="00397115"/>
    <w:rsid w:val="003A3D22"/>
    <w:rsid w:val="003B304F"/>
    <w:rsid w:val="003D1CE1"/>
    <w:rsid w:val="003E3F79"/>
    <w:rsid w:val="003F72FC"/>
    <w:rsid w:val="00433F8F"/>
    <w:rsid w:val="004627AD"/>
    <w:rsid w:val="00463771"/>
    <w:rsid w:val="0049149C"/>
    <w:rsid w:val="004A76B9"/>
    <w:rsid w:val="004B0B73"/>
    <w:rsid w:val="004C159B"/>
    <w:rsid w:val="004D4091"/>
    <w:rsid w:val="004E4EE6"/>
    <w:rsid w:val="004E7C64"/>
    <w:rsid w:val="00525DD3"/>
    <w:rsid w:val="005510DE"/>
    <w:rsid w:val="005677C5"/>
    <w:rsid w:val="00572AB1"/>
    <w:rsid w:val="005A5353"/>
    <w:rsid w:val="005B61B4"/>
    <w:rsid w:val="005B6F02"/>
    <w:rsid w:val="005C77E3"/>
    <w:rsid w:val="005E63A4"/>
    <w:rsid w:val="00617C0A"/>
    <w:rsid w:val="006277A6"/>
    <w:rsid w:val="006334A4"/>
    <w:rsid w:val="00635CD8"/>
    <w:rsid w:val="00653460"/>
    <w:rsid w:val="00667A00"/>
    <w:rsid w:val="006850B4"/>
    <w:rsid w:val="006A2445"/>
    <w:rsid w:val="006D5F67"/>
    <w:rsid w:val="006F48F3"/>
    <w:rsid w:val="00706443"/>
    <w:rsid w:val="007217D5"/>
    <w:rsid w:val="007334F5"/>
    <w:rsid w:val="0073637D"/>
    <w:rsid w:val="0074154D"/>
    <w:rsid w:val="00747809"/>
    <w:rsid w:val="00764291"/>
    <w:rsid w:val="007814D3"/>
    <w:rsid w:val="00783525"/>
    <w:rsid w:val="00792706"/>
    <w:rsid w:val="007B1509"/>
    <w:rsid w:val="007B330C"/>
    <w:rsid w:val="007F5766"/>
    <w:rsid w:val="008306CE"/>
    <w:rsid w:val="00833939"/>
    <w:rsid w:val="00842EBF"/>
    <w:rsid w:val="008665F7"/>
    <w:rsid w:val="00872CA3"/>
    <w:rsid w:val="00883F44"/>
    <w:rsid w:val="008B2E39"/>
    <w:rsid w:val="008E7579"/>
    <w:rsid w:val="0092003C"/>
    <w:rsid w:val="00924041"/>
    <w:rsid w:val="00976657"/>
    <w:rsid w:val="0099047E"/>
    <w:rsid w:val="009928F8"/>
    <w:rsid w:val="009B723E"/>
    <w:rsid w:val="009C124C"/>
    <w:rsid w:val="009D0216"/>
    <w:rsid w:val="009F4AD3"/>
    <w:rsid w:val="009F610A"/>
    <w:rsid w:val="00A07AC0"/>
    <w:rsid w:val="00A353A8"/>
    <w:rsid w:val="00A45A27"/>
    <w:rsid w:val="00A45B90"/>
    <w:rsid w:val="00A64602"/>
    <w:rsid w:val="00A70257"/>
    <w:rsid w:val="00A7165C"/>
    <w:rsid w:val="00A7209C"/>
    <w:rsid w:val="00A72F7D"/>
    <w:rsid w:val="00AB28BE"/>
    <w:rsid w:val="00AB32B9"/>
    <w:rsid w:val="00AB3F80"/>
    <w:rsid w:val="00AC1869"/>
    <w:rsid w:val="00AC2DA3"/>
    <w:rsid w:val="00AC56C7"/>
    <w:rsid w:val="00AD31D5"/>
    <w:rsid w:val="00AF00AC"/>
    <w:rsid w:val="00B01E7B"/>
    <w:rsid w:val="00B17B50"/>
    <w:rsid w:val="00B17CB7"/>
    <w:rsid w:val="00B2495A"/>
    <w:rsid w:val="00B315C3"/>
    <w:rsid w:val="00B47B4F"/>
    <w:rsid w:val="00B57717"/>
    <w:rsid w:val="00B57CF8"/>
    <w:rsid w:val="00B66D52"/>
    <w:rsid w:val="00B80755"/>
    <w:rsid w:val="00B85653"/>
    <w:rsid w:val="00BA4FE4"/>
    <w:rsid w:val="00BB526A"/>
    <w:rsid w:val="00BD3662"/>
    <w:rsid w:val="00BD4EEF"/>
    <w:rsid w:val="00BF4262"/>
    <w:rsid w:val="00BF618D"/>
    <w:rsid w:val="00C327A6"/>
    <w:rsid w:val="00C44E36"/>
    <w:rsid w:val="00C77EB0"/>
    <w:rsid w:val="00C81FE8"/>
    <w:rsid w:val="00C87A47"/>
    <w:rsid w:val="00C93D2B"/>
    <w:rsid w:val="00C97C81"/>
    <w:rsid w:val="00CC0D41"/>
    <w:rsid w:val="00D034D8"/>
    <w:rsid w:val="00D37C7A"/>
    <w:rsid w:val="00D44DBA"/>
    <w:rsid w:val="00D53E1C"/>
    <w:rsid w:val="00D600F4"/>
    <w:rsid w:val="00D71BDB"/>
    <w:rsid w:val="00D761C3"/>
    <w:rsid w:val="00D82180"/>
    <w:rsid w:val="00D944EC"/>
    <w:rsid w:val="00DA1AE4"/>
    <w:rsid w:val="00DA4633"/>
    <w:rsid w:val="00DF016A"/>
    <w:rsid w:val="00E074D4"/>
    <w:rsid w:val="00E1123C"/>
    <w:rsid w:val="00E91ADB"/>
    <w:rsid w:val="00E92388"/>
    <w:rsid w:val="00EA2A57"/>
    <w:rsid w:val="00EB1E36"/>
    <w:rsid w:val="00ED1A22"/>
    <w:rsid w:val="00EE77ED"/>
    <w:rsid w:val="00EF0235"/>
    <w:rsid w:val="00EF651A"/>
    <w:rsid w:val="00F0018A"/>
    <w:rsid w:val="00F0523C"/>
    <w:rsid w:val="00F15B82"/>
    <w:rsid w:val="00F17D9B"/>
    <w:rsid w:val="00F27D91"/>
    <w:rsid w:val="00F33BAF"/>
    <w:rsid w:val="00F406A4"/>
    <w:rsid w:val="00F44CCC"/>
    <w:rsid w:val="00F44F35"/>
    <w:rsid w:val="00F96E3E"/>
    <w:rsid w:val="00FB0447"/>
    <w:rsid w:val="00FB1721"/>
    <w:rsid w:val="00FB747B"/>
    <w:rsid w:val="00FF0E11"/>
    <w:rsid w:val="00FF1EC4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C20FE8"/>
  <w15:docId w15:val="{19C2A887-037D-4FC6-9C42-843C908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9"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link w:val="Titolo3"/>
    <w:uiPriority w:val="99"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</dc:creator>
  <cp:keywords/>
  <dc:description/>
  <cp:lastModifiedBy>Varatta Marcella</cp:lastModifiedBy>
  <cp:revision>42</cp:revision>
  <cp:lastPrinted>2014-10-02T08:41:00Z</cp:lastPrinted>
  <dcterms:created xsi:type="dcterms:W3CDTF">2014-09-29T07:03:00Z</dcterms:created>
  <dcterms:modified xsi:type="dcterms:W3CDTF">2021-10-29T10:55:00Z</dcterms:modified>
</cp:coreProperties>
</file>