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28E0" w14:textId="5D5F2222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0" w:name="_Hlk86051363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LABORATORI TECNOLOGICI ED ESERCITAZIONI PRATICHE-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</w:t>
      </w:r>
      <w:r w:rsidR="00CA2DE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</w:p>
    <w:p w14:paraId="446E9BF9" w14:textId="77777777" w:rsidR="00CA2DE4" w:rsidRPr="002E5D11" w:rsidRDefault="00CA2DE4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66FB847D" w14:textId="463BD5A9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169E27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BE29D7" w14:textId="6DDF572D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0A57F79F" w14:textId="1BA396DD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bookmarkEnd w:id="0"/>
    <w:p w14:paraId="6BC3526B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6471"/>
      </w:tblGrid>
      <w:tr w:rsidR="00CA2DE4" w:rsidRPr="00CA2DE4" w14:paraId="396D9A55" w14:textId="77777777" w:rsidTr="00CA2DE4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D3E6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F04D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CA2DE4" w:rsidRPr="00CA2DE4" w14:paraId="442AE04E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78FC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27AD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0"/>
                <w:szCs w:val="20"/>
                <w:lang w:eastAsia="it-IT"/>
              </w:rPr>
              <w:t>LA SICUREZZA SUI LUOGHI DI LAVORO</w:t>
            </w:r>
          </w:p>
        </w:tc>
      </w:tr>
      <w:tr w:rsidR="00CA2DE4" w:rsidRPr="00CA2DE4" w14:paraId="1ADE41C8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DC9D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627B496D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C4F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Raggiungere una piena consapevolezza su dove e come reperire le giuste informazioni riguardanti i rischi e i pericoli che ci sono su un ambiente di lavoro al fine di salvaguardare la propria e l’altrui sicurezza fisica e psichica.</w:t>
            </w:r>
          </w:p>
        </w:tc>
      </w:tr>
      <w:tr w:rsidR="00CA2DE4" w:rsidRPr="00CA2DE4" w14:paraId="5E19202E" w14:textId="77777777" w:rsidTr="00CA2DE4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52A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7E057E9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9AA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AREA GENERALE</w:t>
            </w:r>
          </w:p>
          <w:p w14:paraId="4AF90304" w14:textId="77777777" w:rsidR="00CA2DE4" w:rsidRPr="00CA2DE4" w:rsidRDefault="00CA2DE4" w:rsidP="00CA2DE4">
            <w:pPr>
              <w:numPr>
                <w:ilvl w:val="0"/>
                <w:numId w:val="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4DF5895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INDIRIZZO</w:t>
            </w:r>
          </w:p>
          <w:p w14:paraId="5FA1D299" w14:textId="77777777" w:rsidR="00CA2DE4" w:rsidRPr="00CA2DE4" w:rsidRDefault="00CA2DE4" w:rsidP="00CA2DE4">
            <w:p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6.</w:t>
            </w:r>
            <w:r w:rsidRPr="00CA2DE4">
              <w:rPr>
                <w:rFonts w:ascii="UniformCondensed-Light" w:eastAsia="Times New Roman" w:hAnsi="UniformCondensed-Ligh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Operare in sicurezza nel rispetto delle norme della salute e sicurezza nei luoghi di lavoro e per la salvaguardia dell'ambiente.</w:t>
            </w:r>
          </w:p>
        </w:tc>
      </w:tr>
      <w:tr w:rsidR="00CA2DE4" w:rsidRPr="00CA2DE4" w14:paraId="248AAF85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746F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31237322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AA8" w14:textId="77777777" w:rsidR="00CA2DE4" w:rsidRPr="00CA2DE4" w:rsidRDefault="00CA2DE4" w:rsidP="00CA2DE4">
            <w:pPr>
              <w:numPr>
                <w:ilvl w:val="0"/>
                <w:numId w:val="3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normativa vigente;</w:t>
            </w:r>
          </w:p>
          <w:p w14:paraId="2613B790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formazione e l’informazione;</w:t>
            </w:r>
          </w:p>
          <w:p w14:paraId="5D75E28E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Ruoli in materia di sicurezza (Datore di lavoro, RSPP, RLS, medico competente, ecc.);</w:t>
            </w:r>
          </w:p>
          <w:p w14:paraId="0E815A39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documentazione (DVR, DUVRI, segnaletica, ecc.);</w:t>
            </w:r>
          </w:p>
          <w:p w14:paraId="136F011F" w14:textId="77777777" w:rsidR="00CA2DE4" w:rsidRPr="00CA2DE4" w:rsidRDefault="00CA2DE4" w:rsidP="00CA2DE4">
            <w:pPr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prevenzione (DPI).</w:t>
            </w:r>
          </w:p>
        </w:tc>
      </w:tr>
      <w:tr w:rsidR="00CA2DE4" w:rsidRPr="00CA2DE4" w14:paraId="6CB1A530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5010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7257" w14:textId="77777777" w:rsidR="00CA2DE4" w:rsidRPr="00CA2DE4" w:rsidRDefault="00CA2DE4" w:rsidP="00CA2DE4">
            <w:pPr>
              <w:numPr>
                <w:ilvl w:val="0"/>
                <w:numId w:val="4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  <w:p w14:paraId="7FE76F9C" w14:textId="77777777" w:rsidR="00CA2DE4" w:rsidRPr="00CA2DE4" w:rsidRDefault="00CA2DE4" w:rsidP="00CA2DE4">
            <w:pPr>
              <w:numPr>
                <w:ilvl w:val="0"/>
                <w:numId w:val="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Diritto</w:t>
            </w:r>
          </w:p>
        </w:tc>
      </w:tr>
      <w:tr w:rsidR="00CA2DE4" w:rsidRPr="00CA2DE4" w14:paraId="73A8A111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037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F52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Mettere in atto le proprie conoscenze a seguito della formazione effettuata attraverso la stesura di un regolamento inerente </w:t>
            </w:r>
            <w:proofErr w:type="gramStart"/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</w:t>
            </w:r>
            <w:proofErr w:type="gramEnd"/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Sicurezza sui laboratori utilizzati (officina meccanica, informatica, aula)</w:t>
            </w:r>
          </w:p>
        </w:tc>
      </w:tr>
      <w:tr w:rsidR="00CA2DE4" w:rsidRPr="00CA2DE4" w14:paraId="3DCA9D7C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FE3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2A205355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A511" w14:textId="77777777" w:rsidR="00CA2DE4" w:rsidRPr="00CA2DE4" w:rsidRDefault="00CA2DE4" w:rsidP="00CA2DE4">
            <w:pPr>
              <w:numPr>
                <w:ilvl w:val="0"/>
                <w:numId w:val="5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Ascolto e partecipazione attiva al dialogo anche attraverso richieste di chiarimenti e risposte da parte del docente;</w:t>
            </w:r>
          </w:p>
          <w:p w14:paraId="19AE5811" w14:textId="77777777" w:rsidR="00CA2DE4" w:rsidRPr="00CA2DE4" w:rsidRDefault="00CA2DE4" w:rsidP="00CA2DE4">
            <w:pPr>
              <w:numPr>
                <w:ilvl w:val="0"/>
                <w:numId w:val="5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Memorizzazione, rielaborazione e messa in atto delle conoscenze e competenze acquisite;</w:t>
            </w:r>
          </w:p>
          <w:p w14:paraId="50754450" w14:textId="77777777" w:rsidR="00CA2DE4" w:rsidRPr="00CA2DE4" w:rsidRDefault="00CA2DE4" w:rsidP="00CA2DE4">
            <w:pPr>
              <w:numPr>
                <w:ilvl w:val="0"/>
                <w:numId w:val="5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dei propri e altrui comportamenti e, se opportuno, la segnalazione di modifiche alle istruzioni comportamentali;</w:t>
            </w:r>
          </w:p>
        </w:tc>
      </w:tr>
      <w:tr w:rsidR="00CA2DE4" w:rsidRPr="00CA2DE4" w14:paraId="3F936F42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7185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5BF7BC2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1C66" w14:textId="77777777" w:rsidR="00CA2DE4" w:rsidRPr="00CA2DE4" w:rsidRDefault="00CA2DE4" w:rsidP="00CA2DE4">
            <w:pPr>
              <w:numPr>
                <w:ilvl w:val="0"/>
                <w:numId w:val="6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Attività didattica di lezione frontale, a distanza, guidata e partecipata;</w:t>
            </w:r>
          </w:p>
          <w:p w14:paraId="74C349CC" w14:textId="77777777" w:rsidR="00CA2DE4" w:rsidRPr="00CA2DE4" w:rsidRDefault="00CA2DE4" w:rsidP="00CA2DE4">
            <w:pPr>
              <w:numPr>
                <w:ilvl w:val="0"/>
                <w:numId w:val="6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Condivisione di guide e manuali operativi del settore;</w:t>
            </w:r>
          </w:p>
          <w:p w14:paraId="02F301A9" w14:textId="77777777" w:rsidR="00CA2DE4" w:rsidRPr="00CA2DE4" w:rsidRDefault="00CA2DE4" w:rsidP="00CA2DE4">
            <w:pPr>
              <w:numPr>
                <w:ilvl w:val="0"/>
                <w:numId w:val="6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Guida alle attività di gruppo</w:t>
            </w:r>
          </w:p>
        </w:tc>
      </w:tr>
      <w:tr w:rsidR="00CA2DE4" w:rsidRPr="00CA2DE4" w14:paraId="77A37E12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200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905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25 ore.</w:t>
            </w:r>
          </w:p>
        </w:tc>
      </w:tr>
      <w:tr w:rsidR="00CA2DE4" w:rsidRPr="00CA2DE4" w14:paraId="73D6EC11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6D4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16A1" w14:textId="77777777" w:rsidR="00CA2DE4" w:rsidRPr="00CA2DE4" w:rsidRDefault="00CA2DE4" w:rsidP="00CA2DE4">
            <w:pPr>
              <w:numPr>
                <w:ilvl w:val="0"/>
                <w:numId w:val="7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Appunti e manuali operativi condivisi per analisi e commenti;</w:t>
            </w:r>
          </w:p>
          <w:p w14:paraId="40721686" w14:textId="77777777" w:rsidR="00CA2DE4" w:rsidRPr="00CA2DE4" w:rsidRDefault="00CA2DE4" w:rsidP="00CA2DE4">
            <w:pPr>
              <w:numPr>
                <w:ilvl w:val="0"/>
                <w:numId w:val="7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Studio delle indicazioni riguardanti la sicurezza all’interno dell’istituto.</w:t>
            </w:r>
          </w:p>
        </w:tc>
      </w:tr>
      <w:tr w:rsidR="00CA2DE4" w:rsidRPr="00CA2DE4" w14:paraId="1BFCE0FC" w14:textId="77777777" w:rsidTr="00CA2DE4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3CC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F6F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1069D3F9" w14:textId="77777777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7C3D924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D8F9233" w14:textId="13891AD2" w:rsidR="00CA2DE4" w:rsidRPr="00CA2DE4" w:rsidRDefault="00CA2DE4" w:rsidP="00CA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LABORATORI TECNOLOGICI ED ESERCITAZIONI PRATICHE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- </w:t>
      </w:r>
      <w:proofErr w:type="spellStart"/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UdA</w:t>
      </w:r>
      <w:proofErr w:type="spellEnd"/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02</w:t>
      </w:r>
    </w:p>
    <w:p w14:paraId="57E866B9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B9A9E4" w14:textId="2C2050B6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32B74BC6" w14:textId="511B90CF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3CE2AA65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6270"/>
      </w:tblGrid>
      <w:tr w:rsidR="00CA2DE4" w:rsidRPr="00CA2DE4" w14:paraId="11C5B414" w14:textId="77777777" w:rsidTr="00CA2DE4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B8C2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E30A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CA2DE4" w:rsidRPr="00CA2DE4" w14:paraId="57A9191D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14A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CC50" w14:textId="77777777" w:rsidR="00CA2DE4" w:rsidRPr="00CA2DE4" w:rsidRDefault="00CA2DE4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0"/>
                <w:szCs w:val="20"/>
                <w:lang w:eastAsia="it-IT"/>
              </w:rPr>
              <w:t>STRUMENTI DI MISURA</w:t>
            </w:r>
          </w:p>
        </w:tc>
      </w:tr>
      <w:tr w:rsidR="00CA2DE4" w:rsidRPr="00CA2DE4" w14:paraId="19829A84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57B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5272A35A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A36B" w14:textId="77777777" w:rsidR="00CA2DE4" w:rsidRPr="00CA2DE4" w:rsidRDefault="00CA2DE4" w:rsidP="00CA2DE4">
            <w:pPr>
              <w:numPr>
                <w:ilvl w:val="0"/>
                <w:numId w:val="8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Conoscenza degli elementi basilari della metrologia inquadrata nel suo contesto nazionale ed (eventualmente) internazionale;</w:t>
            </w:r>
          </w:p>
          <w:p w14:paraId="5B16ECAD" w14:textId="77777777" w:rsidR="00CA2DE4" w:rsidRPr="00CA2DE4" w:rsidRDefault="00CA2DE4" w:rsidP="00CA2DE4">
            <w:pPr>
              <w:numPr>
                <w:ilvl w:val="0"/>
                <w:numId w:val="8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Conoscenza della terminologia di riferimento e le caratteristiche tecniche dei campioni e degli strumenti per misurazione al fine di razionalizzarne la scelta, l’utilizzo e la gestione.</w:t>
            </w:r>
          </w:p>
        </w:tc>
      </w:tr>
      <w:tr w:rsidR="00CA2DE4" w:rsidRPr="00CA2DE4" w14:paraId="7D720363" w14:textId="77777777" w:rsidTr="00CA2DE4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827C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2490A24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E984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AREA GENERALE</w:t>
            </w:r>
          </w:p>
          <w:p w14:paraId="604157B9" w14:textId="77777777" w:rsidR="00CA2DE4" w:rsidRPr="00CA2DE4" w:rsidRDefault="00CA2DE4" w:rsidP="00CA2DE4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45CF4E3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COMPETENZE DI INDIRIZZO</w:t>
            </w:r>
          </w:p>
          <w:p w14:paraId="3CF77C8D" w14:textId="77777777" w:rsidR="00CA2DE4" w:rsidRPr="00CA2DE4" w:rsidRDefault="00CA2DE4" w:rsidP="00CA2DE4">
            <w:p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6. </w:t>
            </w: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Operare in sicurezza nel rispetto delle norme della salute e sicurezza nei luoghi di lavoro e per la salvaguardia dell'ambiente.</w:t>
            </w:r>
          </w:p>
        </w:tc>
      </w:tr>
      <w:tr w:rsidR="00CA2DE4" w:rsidRPr="00CA2DE4" w14:paraId="41B5C09B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E8D3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7D08A3DE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64D9" w14:textId="77777777" w:rsidR="00CA2DE4" w:rsidRPr="00CA2DE4" w:rsidRDefault="00CA2DE4" w:rsidP="00CA2DE4">
            <w:pPr>
              <w:numPr>
                <w:ilvl w:val="0"/>
                <w:numId w:val="10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strumenti a lettura (rassegna dei principali tipi: caratteristiche e differenze);</w:t>
            </w:r>
          </w:p>
          <w:p w14:paraId="7EC0B391" w14:textId="77777777" w:rsidR="00CA2DE4" w:rsidRPr="00CA2DE4" w:rsidRDefault="00CA2DE4" w:rsidP="00CA2DE4">
            <w:pPr>
              <w:numPr>
                <w:ilvl w:val="0"/>
                <w:numId w:val="10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strumenti non a lettura (rassegna dei principali tipi: caratteristiche e differenze);</w:t>
            </w:r>
          </w:p>
        </w:tc>
      </w:tr>
      <w:tr w:rsidR="00CA2DE4" w:rsidRPr="00CA2DE4" w14:paraId="1B204D7B" w14:textId="77777777" w:rsidTr="00CA2DE4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C8C1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9B22" w14:textId="77777777" w:rsidR="00CA2DE4" w:rsidRPr="00CA2DE4" w:rsidRDefault="00CA2DE4" w:rsidP="00CA2DE4">
            <w:pPr>
              <w:numPr>
                <w:ilvl w:val="0"/>
                <w:numId w:val="11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</w:tc>
      </w:tr>
      <w:tr w:rsidR="00CA2DE4" w:rsidRPr="00CA2DE4" w14:paraId="35032AD0" w14:textId="77777777" w:rsidTr="00CA2DE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3143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BF6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Mettere in atto le proprie conoscenze a seguito della formazione effettuata attraverso rilievo dimensionale di pezzi meccanici già realizzati e relativa compilazione di schede di collaudo.</w:t>
            </w:r>
          </w:p>
        </w:tc>
      </w:tr>
      <w:tr w:rsidR="00CA2DE4" w:rsidRPr="00CA2DE4" w14:paraId="73BC8FF0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373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4BE92806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4F5D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Ascolto e partecipazione attiva al dialogo anche attraverso richieste di chiarimenti e risposte da parte del docente;</w:t>
            </w:r>
          </w:p>
          <w:p w14:paraId="0F3E6CD1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Memorizzazione, rielaborazione e messa in atto delle conoscenze e competenze acquisite;</w:t>
            </w:r>
          </w:p>
          <w:p w14:paraId="68E15315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Valutazione dei propri e altrui comportamenti;</w:t>
            </w:r>
          </w:p>
          <w:p w14:paraId="273D3F92" w14:textId="77777777" w:rsidR="00CA2DE4" w:rsidRPr="00CA2DE4" w:rsidRDefault="00CA2DE4" w:rsidP="00CA2DE4">
            <w:pPr>
              <w:numPr>
                <w:ilvl w:val="0"/>
                <w:numId w:val="12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Compilazione attraverso lo studio e l’applicazione di schede di collaudo già predisposte.</w:t>
            </w:r>
          </w:p>
        </w:tc>
      </w:tr>
      <w:tr w:rsidR="00CA2DE4" w:rsidRPr="00CA2DE4" w14:paraId="1E56A67E" w14:textId="77777777" w:rsidTr="00CA2DE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EA77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0631AFE0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D348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before="60"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Attività didattica di lezione frontale, a distanza, guidata e partecipata;</w:t>
            </w:r>
          </w:p>
          <w:p w14:paraId="749A3FC1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Condivisione di guide e manuali operativi del settore;</w:t>
            </w:r>
          </w:p>
          <w:p w14:paraId="5C8CBDB5" w14:textId="77777777" w:rsidR="00CA2DE4" w:rsidRPr="00CA2DE4" w:rsidRDefault="00CA2DE4" w:rsidP="00CA2DE4">
            <w:pPr>
              <w:numPr>
                <w:ilvl w:val="0"/>
                <w:numId w:val="13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Guida alle attività di gruppo.</w:t>
            </w:r>
          </w:p>
        </w:tc>
      </w:tr>
      <w:tr w:rsidR="00CA2DE4" w:rsidRPr="00CA2DE4" w14:paraId="6BAD732F" w14:textId="77777777" w:rsidTr="00CA2DE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EC2A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F088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Indicativamente 35 ore.</w:t>
            </w:r>
          </w:p>
        </w:tc>
      </w:tr>
      <w:tr w:rsidR="00CA2DE4" w:rsidRPr="00CA2DE4" w14:paraId="341AA04E" w14:textId="77777777" w:rsidTr="00CA2DE4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D3D9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1CC0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Appunti e manuali operativi condivisi;</w:t>
            </w:r>
          </w:p>
          <w:p w14:paraId="22DFC167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Strumenti di misura propri e dell’officina scolastica;</w:t>
            </w:r>
          </w:p>
          <w:p w14:paraId="7D0B431D" w14:textId="77777777" w:rsidR="00CA2DE4" w:rsidRPr="00CA2DE4" w:rsidRDefault="00CA2DE4" w:rsidP="00CA2DE4">
            <w:pPr>
              <w:numPr>
                <w:ilvl w:val="0"/>
                <w:numId w:val="14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Pezzi meccanici presenti archiviati in officina scolastica.</w:t>
            </w:r>
          </w:p>
        </w:tc>
      </w:tr>
      <w:tr w:rsidR="00CA2DE4" w:rsidRPr="00CA2DE4" w14:paraId="2FA3326A" w14:textId="77777777" w:rsidTr="00CA2DE4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920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BBAB" w14:textId="77777777" w:rsidR="00CA2DE4" w:rsidRPr="00CA2DE4" w:rsidRDefault="00CA2DE4" w:rsidP="00CA2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DE4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valutazione finale terrà conto dei dati di partenza, del livello di competenza raggiunto e dei progressi in itinere. Per ogni valutazione è allegata una griglia che definisce il livello espresso </w:t>
            </w:r>
          </w:p>
        </w:tc>
      </w:tr>
    </w:tbl>
    <w:p w14:paraId="058CC22E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DD134FF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7CCDFA2A" w14:textId="77777777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1D293D8" w14:textId="3DEB093B" w:rsidR="00CA2DE4" w:rsidRDefault="00CA2DE4" w:rsidP="00CA2DE4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1" w:name="_Hlk86051682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LABORATORI TECNOLOGICI ED ESERCITAZIONI PRATICHE</w:t>
      </w:r>
      <w:bookmarkEnd w:id="1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</w:p>
    <w:p w14:paraId="467E9A36" w14:textId="77777777" w:rsidR="00CA2DE4" w:rsidRPr="002E5D11" w:rsidRDefault="00CA2DE4" w:rsidP="00CA2DE4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1EEF42B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19D456" w14:textId="77777777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F3C25B" w14:textId="6EC5173A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Hlk86052739"/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5674091B" w14:textId="411DF321" w:rsidR="00CA2DE4" w:rsidRPr="00CA2DE4" w:rsidRDefault="00CA2DE4" w:rsidP="00CA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 w:rsidR="0034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 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bookmarkEnd w:id="2"/>
    <w:p w14:paraId="46F5AC95" w14:textId="3C8E27CD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9EAA1A6" w14:textId="77777777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18"/>
        <w:gridCol w:w="5469"/>
      </w:tblGrid>
      <w:tr w:rsidR="002E5D11" w:rsidRPr="002E5D11" w14:paraId="35DD86F0" w14:textId="77777777" w:rsidTr="00F32EE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9484F2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2EB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formCondensed-Light" w:eastAsia="Times New Roman" w:hAnsi="UniformCondensed-Light" w:cs="UniformCondensed-Light"/>
                <w:color w:val="000000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2E5D11" w:rsidRPr="002E5D11" w14:paraId="2DAFD052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0E8E783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  3</w:t>
            </w:r>
            <w:proofErr w:type="gramEnd"/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6CFD" w14:textId="77777777" w:rsidR="002E5D11" w:rsidRPr="002E5D11" w:rsidRDefault="002E5D11" w:rsidP="002E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>LAVORAZIONI AL BANCO</w:t>
            </w:r>
          </w:p>
        </w:tc>
      </w:tr>
      <w:tr w:rsidR="002E5D11" w:rsidRPr="002E5D11" w14:paraId="3135D1E0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CD7AC4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08F945D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E9F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L’Uda si propone di far apprendere le tecniche di lavorazioni manuali al banco al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fine  di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realizzare semplici operazioni di aggiustaggio</w:t>
            </w:r>
          </w:p>
        </w:tc>
      </w:tr>
      <w:tr w:rsidR="002E5D11" w:rsidRPr="002E5D11" w14:paraId="5FAB9CA4" w14:textId="77777777" w:rsidTr="00F32EE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8C149F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2A3FE03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i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D3D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Approntare strumenti, attrezzature e </w:t>
            </w:r>
            <w:proofErr w:type="spell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machinari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necessari alle diverse fasi di lavorazione sulla base della tipologia di materiali da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impiegare,delle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indicazioni/procedure previste, del risultato atteso</w:t>
            </w:r>
          </w:p>
          <w:p w14:paraId="1590662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Eseguire le operazioni di aggiustaggio di particolari e gruppi meccanici</w:t>
            </w:r>
          </w:p>
        </w:tc>
      </w:tr>
      <w:tr w:rsidR="002E5D11" w:rsidRPr="002E5D11" w14:paraId="172ED305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5A51B7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3A1A8C0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ABE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Conoscenza dei materiali impiegati nell’industria meccanica e delle loro proprietà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fisiche,chimiche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, meccaniche e tecnologiche.</w:t>
            </w:r>
          </w:p>
          <w:p w14:paraId="4E7FC82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Conoscenza delle grandezze fisiche: forza, energia,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potenza,velocità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relative unità di misura, capacità manuali di utilizzare semplici strumenti meccanici di misura e di controllo</w:t>
            </w:r>
          </w:p>
        </w:tc>
      </w:tr>
      <w:tr w:rsidR="002E5D11" w:rsidRPr="002E5D11" w14:paraId="167A851C" w14:textId="77777777" w:rsidTr="00F32EEB">
        <w:trPr>
          <w:trHeight w:val="56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A621F8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B7DE" w14:textId="77777777" w:rsidR="002E5D11" w:rsidRPr="002E5D11" w:rsidRDefault="002E5D11" w:rsidP="002E5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232" w:hanging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</w:tc>
      </w:tr>
      <w:tr w:rsidR="002E5D11" w:rsidRPr="002E5D11" w14:paraId="6B6DABF6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5514541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D6C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2E5D11" w:rsidRPr="002E5D11" w14:paraId="10D573F3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96AF44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47292D11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BBA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Lavorazione al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banco :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Generalità delle lavorazioni al banco.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Tracciatura(</w:t>
            </w:r>
            <w:proofErr w:type="spellStart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generalità,bulinatura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della traccia, procedimento di tracciatura). Limatura (la lima tipi di lime, forma e sezione delle lime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).Taglio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( generalità, taglio a mano con seghetto). Alesatura, filettatura a mano e maschiatura.</w:t>
            </w:r>
          </w:p>
        </w:tc>
      </w:tr>
      <w:tr w:rsidR="002E5D11" w:rsidRPr="002E5D11" w14:paraId="22DBF8EC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7CDDDE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5FC7FD8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015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Trattazione degli argomenti teorici da parte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insegnante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lezione frontale nei laboratori</w:t>
            </w:r>
          </w:p>
        </w:tc>
      </w:tr>
      <w:tr w:rsidR="002E5D11" w:rsidRPr="002E5D11" w14:paraId="7CAFE11C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BE928A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F31" w14:textId="14DA4A0D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Indicativamente  </w:t>
            </w:r>
            <w:r w:rsidR="002620D2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20</w:t>
            </w:r>
            <w:proofErr w:type="gramEnd"/>
            <w:r w:rsidR="002620D2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</w:t>
            </w: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ore.</w:t>
            </w:r>
          </w:p>
        </w:tc>
      </w:tr>
      <w:tr w:rsidR="002E5D11" w:rsidRPr="002E5D11" w14:paraId="2DF8899F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025BE82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140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Libro di testo, appunti e schede del docente, lezione frontale nei laboratori</w:t>
            </w:r>
          </w:p>
        </w:tc>
      </w:tr>
      <w:tr w:rsidR="002E5D11" w:rsidRPr="002E5D11" w14:paraId="423BCDAA" w14:textId="77777777" w:rsidTr="00F32EE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2C455E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6126" w14:textId="77777777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 prodotto di laboratorio si terra conto del livello di competenza raggiunto</w:t>
            </w:r>
          </w:p>
        </w:tc>
      </w:tr>
    </w:tbl>
    <w:p w14:paraId="0B4DCAF4" w14:textId="77777777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29F122D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05CE8E5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370CFB7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22F6B445" w14:textId="77777777" w:rsid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26F9E19" w14:textId="71362F1D" w:rsidR="002E5D11" w:rsidRPr="002E5D11" w:rsidRDefault="002E5D11" w:rsidP="00A034BA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3" w:name="_Hlk86994689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LABORATORI TECNOLOGICI ED ESERCITAZIONI PRATICHE 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04</w:t>
      </w:r>
    </w:p>
    <w:p w14:paraId="03E8F8F6" w14:textId="77777777" w:rsidR="003473CD" w:rsidRDefault="003473CD" w:rsidP="003473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14:paraId="100C9FE3" w14:textId="766E636B" w:rsidR="003473CD" w:rsidRPr="00CA2DE4" w:rsidRDefault="003473CD" w:rsidP="0034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4F5E79AB" w14:textId="77777777" w:rsidR="003473CD" w:rsidRPr="00CA2DE4" w:rsidRDefault="003473CD" w:rsidP="0034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 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bookmarkEnd w:id="3"/>
    <w:p w14:paraId="4F110C68" w14:textId="77777777" w:rsidR="002E5D11" w:rsidRPr="002E5D11" w:rsidRDefault="002E5D11" w:rsidP="002E5D11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C15DE20" w14:textId="77777777" w:rsidR="002E5D11" w:rsidRPr="002E5D11" w:rsidRDefault="002E5D11" w:rsidP="002E5D11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4DF7647D" w14:textId="77777777" w:rsidR="002E5D11" w:rsidRPr="002E5D11" w:rsidRDefault="002E5D11" w:rsidP="002E5D1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18"/>
        <w:gridCol w:w="5469"/>
      </w:tblGrid>
      <w:tr w:rsidR="002E5D11" w:rsidRPr="002E5D11" w14:paraId="239C50A7" w14:textId="77777777" w:rsidTr="00F32EE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6D6FAB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CFCB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formCondensed-Light" w:eastAsia="Times New Roman" w:hAnsi="UniformCondensed-Light" w:cs="UniformCondensed-Light"/>
                <w:color w:val="000000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2E5D11" w:rsidRPr="002E5D11" w14:paraId="542FCA74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ECEC91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  4</w:t>
            </w:r>
            <w:proofErr w:type="gramEnd"/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80ED" w14:textId="77777777" w:rsidR="002E5D11" w:rsidRPr="002E5D11" w:rsidRDefault="002E5D11" w:rsidP="002E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>LAVORAZIONI  ALLE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 xml:space="preserve">  MACCHINE  UTENSILI</w:t>
            </w:r>
          </w:p>
        </w:tc>
      </w:tr>
      <w:tr w:rsidR="002E5D11" w:rsidRPr="002E5D11" w14:paraId="185953B3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876B37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0CD072BE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9C9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L’Uda  si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propone di far apprendere l’utilizzo dei macchinari tradizionali al fine di realizzare semplici componenti meccanici e/o complessi</w:t>
            </w:r>
          </w:p>
        </w:tc>
      </w:tr>
      <w:tr w:rsidR="002E5D11" w:rsidRPr="002E5D11" w14:paraId="5A49BCAD" w14:textId="77777777" w:rsidTr="00F32EE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5ECB88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556F8C8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i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D216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Definire e pianificare fasi/ successione delle operazioni da compiere sulla base delle istruzioni ricevute e/o della documentazione di appoggio e del sistema di relazioni.</w:t>
            </w:r>
          </w:p>
          <w:p w14:paraId="3D7E74ED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Verificare la rispondenza delle fasi di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lavoro,dei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materiali e dei prodotti agli standard qualitativi previsti dalle specifiche di progettazione</w:t>
            </w:r>
          </w:p>
          <w:p w14:paraId="3758874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Eseguire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lavorazioni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di pezzi e complessivi meccanici secondo le specifiche progettuali</w:t>
            </w:r>
          </w:p>
        </w:tc>
      </w:tr>
      <w:tr w:rsidR="002E5D11" w:rsidRPr="002E5D11" w14:paraId="6DA7BB94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9D8208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536583AF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AED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Saper lavorare in contesti diversi avendo cura della propria e l’altrui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persona,evitando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e/o riconoscendo situazioni di rischio. Definire e pianificare fasi delle operazioni da compiere sulla base delle istruzioni ricevute e/o della documentazione di appoggio e del sistema di relazioni.</w:t>
            </w:r>
          </w:p>
          <w:p w14:paraId="6F350E8C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Conoscere le principali lavorazioni da svolgere e saper utilizzare le attrezzature e/o macchine a loro disposizione.</w:t>
            </w:r>
          </w:p>
          <w:p w14:paraId="617C03B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Capacità manuali di utilizzare semplici strumenti meccanici di misura e di controllo</w:t>
            </w:r>
          </w:p>
        </w:tc>
      </w:tr>
      <w:tr w:rsidR="002E5D11" w:rsidRPr="002E5D11" w14:paraId="1225D2D8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6D401C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B6B7" w14:textId="77777777" w:rsidR="002E5D11" w:rsidRPr="002E5D11" w:rsidRDefault="002E5D11" w:rsidP="002E5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232" w:hanging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  <w:p w14:paraId="32F23D4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E5D11" w:rsidRPr="002E5D11" w14:paraId="247EE466" w14:textId="77777777" w:rsidTr="00F32EE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0165A38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0790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2E5D11" w:rsidRPr="002E5D11" w14:paraId="21C78AE8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30CE2A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7. Descrizione delle attività degli studenti</w:t>
            </w:r>
          </w:p>
          <w:p w14:paraId="106063C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C93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Ciclo di lavorazione: Scelta dei parametri di taglio- Suddivisione di una lavorazione semplice in fasi – Stesura del ciclo completo.</w:t>
            </w:r>
          </w:p>
          <w:p w14:paraId="36935F5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Trapano:lavorazioni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dei fori – Utensile da forare – Operazione per la foratura – Montaggio degli utensili.</w:t>
            </w:r>
          </w:p>
          <w:p w14:paraId="4EBCDD0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Tornio: Principali lavorazioni eseguibili al tornio – Utensili per tornire – Fissaggio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utensile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al tornio</w:t>
            </w:r>
          </w:p>
          <w:p w14:paraId="3E78224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Fresa: Principali lavorazioni eseguibili alla fresa – Utensili per la fresatura – Montaggio delle frese – Fissaggio del pezzo sulla fresatrice.</w:t>
            </w:r>
          </w:p>
        </w:tc>
      </w:tr>
      <w:tr w:rsidR="002E5D11" w:rsidRPr="002E5D11" w14:paraId="6D1057AD" w14:textId="77777777" w:rsidTr="00F32EE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F28B7F3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lastRenderedPageBreak/>
              <w:t>8. Attività dei docenti</w:t>
            </w:r>
          </w:p>
          <w:p w14:paraId="5825E507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3235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Trattazione degli argomenti teorici da parte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insegnante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lezione frontale nei laboratori</w:t>
            </w:r>
          </w:p>
          <w:p w14:paraId="0E22EDF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Stesura del foglio di lavorazione</w:t>
            </w:r>
          </w:p>
        </w:tc>
      </w:tr>
      <w:tr w:rsidR="002E5D11" w:rsidRPr="002E5D11" w14:paraId="34D0E2FB" w14:textId="77777777" w:rsidTr="00F32EE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2700691B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01F4" w14:textId="6D9B2ED3" w:rsidR="002E5D11" w:rsidRPr="002E5D11" w:rsidRDefault="002E5D11" w:rsidP="002E5D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Indicativamente  </w:t>
            </w:r>
            <w:r w:rsidR="002620D2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20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ore.</w:t>
            </w:r>
          </w:p>
        </w:tc>
      </w:tr>
      <w:tr w:rsidR="002E5D11" w:rsidRPr="002E5D11" w14:paraId="62E1336A" w14:textId="77777777" w:rsidTr="00F32EE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4CA07BE4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C952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Libro di testo, appunti e schede del docente, lezione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frontale  nei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laboratori</w:t>
            </w:r>
          </w:p>
        </w:tc>
      </w:tr>
      <w:tr w:rsidR="002E5D11" w:rsidRPr="002E5D11" w14:paraId="0FF0EC05" w14:textId="77777777" w:rsidTr="00F32EE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747E6789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E08A" w14:textId="77777777" w:rsidR="002E5D11" w:rsidRPr="002E5D11" w:rsidRDefault="002E5D11" w:rsidP="002E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 prodotto di laboratorio si terra conto del livello di competenza raggiunto</w:t>
            </w:r>
          </w:p>
        </w:tc>
      </w:tr>
    </w:tbl>
    <w:p w14:paraId="289B4626" w14:textId="77777777" w:rsidR="002E5D11" w:rsidRPr="002E5D11" w:rsidRDefault="002E5D11" w:rsidP="002E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DEDA79" w14:textId="77777777" w:rsidR="002E5D11" w:rsidRPr="002E5D11" w:rsidRDefault="002E5D11" w:rsidP="002E5D11">
      <w:pPr>
        <w:tabs>
          <w:tab w:val="left" w:pos="1418"/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4E5E901A" w14:textId="0EB03DB9" w:rsidR="008A2B23" w:rsidRPr="002E5D11" w:rsidRDefault="008A2B23" w:rsidP="008A2B23">
      <w:pPr>
        <w:tabs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LABORATORI TECNOLOGICI ED ESERCITAZIONI PRATICHE - </w:t>
      </w:r>
      <w:proofErr w:type="spellStart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UdA</w:t>
      </w:r>
      <w:proofErr w:type="spellEnd"/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5</w:t>
      </w:r>
    </w:p>
    <w:p w14:paraId="1CCB247E" w14:textId="77777777" w:rsidR="008A2B23" w:rsidRDefault="008A2B23" w:rsidP="008A2B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14:paraId="3843B098" w14:textId="77777777" w:rsidR="008A2B23" w:rsidRPr="00CA2DE4" w:rsidRDefault="008A2B23" w:rsidP="008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^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B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FM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17DA8140" w14:textId="77777777" w:rsidR="008A2B23" w:rsidRPr="00CA2DE4" w:rsidRDefault="008A2B23" w:rsidP="008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PROF.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 VACCARO</w:t>
      </w:r>
      <w:r w:rsidRPr="00CA2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ab/>
      </w:r>
    </w:p>
    <w:p w14:paraId="6B703669" w14:textId="77777777" w:rsidR="002E5D11" w:rsidRPr="002E5D11" w:rsidRDefault="002E5D11" w:rsidP="002E5D11">
      <w:pPr>
        <w:tabs>
          <w:tab w:val="left" w:pos="1418"/>
          <w:tab w:val="left" w:pos="396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E5D1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4AE44DE9" w14:textId="77777777" w:rsidR="002E5D11" w:rsidRPr="002E5D11" w:rsidRDefault="002E5D11" w:rsidP="002E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18"/>
        <w:gridCol w:w="5469"/>
      </w:tblGrid>
      <w:tr w:rsidR="008A2B23" w:rsidRPr="002E5D11" w14:paraId="6A8773AA" w14:textId="77777777" w:rsidTr="0042658F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1533E8C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49EA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formCondensed-Light" w:eastAsia="Times New Roman" w:hAnsi="UniformCondensed-Light" w:cs="UniformCondensed-Light"/>
                <w:color w:val="000000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Note per la compilazione</w:t>
            </w:r>
          </w:p>
        </w:tc>
      </w:tr>
      <w:tr w:rsidR="008A2B23" w:rsidRPr="002E5D11" w14:paraId="3E42ED2E" w14:textId="77777777" w:rsidTr="0042658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96D42E8" w14:textId="24F04216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1. Titolo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UdA</w:t>
            </w:r>
            <w:proofErr w:type="spellEnd"/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</w:t>
            </w:r>
            <w:proofErr w:type="gramEnd"/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ABAE" w14:textId="5000C047" w:rsidR="008A2B23" w:rsidRPr="002E5D11" w:rsidRDefault="008A2B23" w:rsidP="00426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  <w:lang w:eastAsia="it-IT"/>
              </w:rPr>
              <w:t>BORATORIO DI PNEUMATICA ED AUTOMAZIONE</w:t>
            </w:r>
          </w:p>
        </w:tc>
      </w:tr>
      <w:tr w:rsidR="008A2B23" w:rsidRPr="002E5D11" w14:paraId="042FC44A" w14:textId="77777777" w:rsidTr="0042658F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2891D5AE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2. Descrizione</w:t>
            </w:r>
          </w:p>
          <w:p w14:paraId="7DBF3120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8C51" w14:textId="54E013BE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L’Uda  si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propone di far apprendere l’utilizzo dei </w:t>
            </w:r>
            <w:r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principali componenti pneumatici e di automazione</w:t>
            </w: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al fine di realizzare semplici componenti</w:t>
            </w:r>
          </w:p>
        </w:tc>
      </w:tr>
      <w:tr w:rsidR="008A2B23" w:rsidRPr="002E5D11" w14:paraId="66AB3482" w14:textId="77777777" w:rsidTr="0042658F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789FB96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3. Competenze target</w:t>
            </w:r>
          </w:p>
          <w:p w14:paraId="438585E1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i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E127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Definire e pianificare fasi/ successione delle operazioni da compiere sulla base delle istruzioni ricevute e/o della documentazione di appoggio e del sistema di relazioni.</w:t>
            </w:r>
          </w:p>
          <w:p w14:paraId="36637BE5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Verificare la rispondenza delle fasi di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lavoro,dei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materiali e dei prodotti agli standard qualitativi previsti dalle specifiche di progettazione</w:t>
            </w:r>
          </w:p>
          <w:p w14:paraId="2194DB3B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Eseguire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la lavorazioni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di pezzi e complessivi meccanici secondo le specifiche progettuali</w:t>
            </w:r>
          </w:p>
        </w:tc>
      </w:tr>
      <w:tr w:rsidR="008A2B23" w:rsidRPr="002E5D11" w14:paraId="076956D6" w14:textId="77777777" w:rsidTr="0042658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10A4368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4. Saperi essenziali</w:t>
            </w:r>
          </w:p>
          <w:p w14:paraId="11C8C101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FD22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Saper lavorare in contesti diversi avendo cura della propria e l’altrui </w:t>
            </w:r>
            <w:proofErr w:type="spellStart"/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persona,evitando</w:t>
            </w:r>
            <w:proofErr w:type="spellEnd"/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e/o riconoscendo situazioni di rischio. Definire e pianificare fasi delle operazioni da compiere sulla base delle istruzioni ricevute e/o della documentazione di appoggio e del sistema di relazioni.</w:t>
            </w:r>
          </w:p>
          <w:p w14:paraId="041BDCEB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Conoscere le principali lavorazioni da svolgere e saper utilizzare le attrezzature e/o macchine a loro disposizione.</w:t>
            </w:r>
          </w:p>
          <w:p w14:paraId="3BF6D580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3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Capacità manuali di utilizzare semplici strumenti meccanici di misura e di controllo</w:t>
            </w:r>
          </w:p>
        </w:tc>
      </w:tr>
      <w:tr w:rsidR="008A2B23" w:rsidRPr="002E5D11" w14:paraId="2FFB4353" w14:textId="77777777" w:rsidTr="0042658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6F350038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5230" w14:textId="77777777" w:rsidR="008A2B23" w:rsidRPr="002E5D11" w:rsidRDefault="008A2B23" w:rsidP="0042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232" w:hanging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L.T.E. (Laboratori Tecnologici ed Esercitazioni)</w:t>
            </w:r>
          </w:p>
          <w:p w14:paraId="0D9BE05F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A2B23" w:rsidRPr="002E5D11" w14:paraId="38B98146" w14:textId="77777777" w:rsidTr="0042658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552A470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3BFF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8A2B23" w:rsidRPr="002E5D11" w14:paraId="7E3CE875" w14:textId="77777777" w:rsidTr="0042658F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FA139E4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lastRenderedPageBreak/>
              <w:t>7. Descrizione delle attività degli studenti</w:t>
            </w:r>
          </w:p>
          <w:p w14:paraId="2736A30A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0523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Generalità;</w:t>
            </w:r>
          </w:p>
          <w:p w14:paraId="59E6BEB2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componenti pneumatici di comando: classificazione e caratteristiche funzionali;</w:t>
            </w:r>
          </w:p>
          <w:p w14:paraId="042E883C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valvole direzionali;</w:t>
            </w:r>
          </w:p>
          <w:p w14:paraId="082D29E9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valvole di controllo portata;</w:t>
            </w:r>
          </w:p>
          <w:p w14:paraId="47AD8764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valvole di controllo pressione;</w:t>
            </w:r>
          </w:p>
          <w:p w14:paraId="672FE68F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finecorsa pneumatici;</w:t>
            </w:r>
          </w:p>
          <w:p w14:paraId="33ACF6FC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temporizzatori;</w:t>
            </w:r>
          </w:p>
          <w:p w14:paraId="0D8BDEC4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funzioni logiche;</w:t>
            </w:r>
          </w:p>
          <w:p w14:paraId="49EDC80A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simbologia secondo le norme in vigore e convenzione di rappresentazione per l'identificazione dei componenti e la realizzazione degli schemi;</w:t>
            </w:r>
          </w:p>
          <w:p w14:paraId="4220025F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rappresentazione grafica di un circuito;</w:t>
            </w:r>
          </w:p>
          <w:p w14:paraId="6107CF13" w14:textId="77777777" w:rsidR="002620D2" w:rsidRDefault="002620D2" w:rsidP="002620D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circuiti elementari.</w:t>
            </w:r>
          </w:p>
          <w:p w14:paraId="69DA7EBC" w14:textId="6282B5D0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</w:p>
        </w:tc>
      </w:tr>
      <w:tr w:rsidR="008A2B23" w:rsidRPr="002E5D11" w14:paraId="64F87ED2" w14:textId="77777777" w:rsidTr="0042658F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01AED282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8. Attività dei docenti</w:t>
            </w:r>
          </w:p>
          <w:p w14:paraId="2ACE7E66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lang w:eastAsia="it-IT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D93C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Trattazione degli argomenti teorici da parte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dell’ insegnante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e lezione frontale nei laboratori</w:t>
            </w:r>
          </w:p>
          <w:p w14:paraId="3041BCE6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Stesura del foglio di lavorazione</w:t>
            </w:r>
          </w:p>
        </w:tc>
      </w:tr>
      <w:tr w:rsidR="008A2B23" w:rsidRPr="002E5D11" w14:paraId="3E9E63D8" w14:textId="77777777" w:rsidTr="0042658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2C263221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EEC9" w14:textId="1071C6BF" w:rsidR="008A2B23" w:rsidRPr="002E5D11" w:rsidRDefault="008A2B23" w:rsidP="0042658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Indicativamente  </w:t>
            </w:r>
            <w:r w:rsidR="002620D2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32</w:t>
            </w:r>
            <w:proofErr w:type="gramEnd"/>
            <w:r w:rsidR="002620D2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</w:t>
            </w: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ore.</w:t>
            </w:r>
          </w:p>
        </w:tc>
      </w:tr>
      <w:tr w:rsidR="008A2B23" w:rsidRPr="002E5D11" w14:paraId="20633818" w14:textId="77777777" w:rsidTr="0042658F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D69329A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UniformCondensed-Light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35AF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Libro di testo, appunti e schede del docente, lezione </w:t>
            </w:r>
            <w:proofErr w:type="gramStart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frontale  nei</w:t>
            </w:r>
            <w:proofErr w:type="gramEnd"/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laboratori</w:t>
            </w:r>
          </w:p>
        </w:tc>
      </w:tr>
      <w:tr w:rsidR="008A2B23" w:rsidRPr="002E5D11" w14:paraId="3EC04506" w14:textId="77777777" w:rsidTr="0042658F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196BA911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UniformCondensed-Light" w:eastAsia="Times New Roman" w:hAnsi="UniformCondensed-Light" w:cs="Times New Roman"/>
                <w:color w:val="211D1E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BB6E" w14:textId="77777777" w:rsidR="008A2B23" w:rsidRPr="002E5D11" w:rsidRDefault="008A2B23" w:rsidP="0042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5D1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Per prodotto di laboratorio si terra conto del livello di competenza raggiunto</w:t>
            </w:r>
          </w:p>
        </w:tc>
      </w:tr>
    </w:tbl>
    <w:p w14:paraId="6CB636C0" w14:textId="77777777" w:rsidR="00E916E8" w:rsidRDefault="00E916E8"/>
    <w:sectPr w:rsidR="00E916E8" w:rsidSect="000854CF">
      <w:headerReference w:type="default" r:id="rId7"/>
      <w:footerReference w:type="default" r:id="rId8"/>
      <w:pgSz w:w="11906" w:h="16838"/>
      <w:pgMar w:top="2269" w:right="566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4E11" w14:textId="77777777" w:rsidR="00D43194" w:rsidRDefault="00D43194">
      <w:pPr>
        <w:spacing w:after="0" w:line="240" w:lineRule="auto"/>
      </w:pPr>
      <w:r>
        <w:separator/>
      </w:r>
    </w:p>
  </w:endnote>
  <w:endnote w:type="continuationSeparator" w:id="0">
    <w:p w14:paraId="6345BD38" w14:textId="77777777" w:rsidR="00D43194" w:rsidRDefault="00D4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894F" w14:textId="77777777" w:rsidR="0011122B" w:rsidRDefault="002E5D11">
    <w:pPr>
      <w:pStyle w:val="Pidipagina"/>
      <w:jc w:val="center"/>
    </w:pPr>
    <w:r>
      <w:rPr>
        <w:rFonts w:ascii="Verdana" w:hAnsi="Verdana"/>
        <w:sz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CEE1" w14:textId="77777777" w:rsidR="00D43194" w:rsidRDefault="00D43194">
      <w:pPr>
        <w:spacing w:after="0" w:line="240" w:lineRule="auto"/>
      </w:pPr>
      <w:r>
        <w:separator/>
      </w:r>
    </w:p>
  </w:footnote>
  <w:footnote w:type="continuationSeparator" w:id="0">
    <w:p w14:paraId="33D1A26C" w14:textId="77777777" w:rsidR="00D43194" w:rsidRDefault="00D4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67C6" w14:textId="5276E9CC" w:rsidR="0011122B" w:rsidRDefault="002E5D11" w:rsidP="00B920F3">
    <w:pPr>
      <w:pStyle w:val="Intestazione"/>
    </w:pPr>
    <w:r w:rsidRPr="00A46767">
      <w:rPr>
        <w:noProof/>
      </w:rPr>
      <w:drawing>
        <wp:inline distT="0" distB="0" distL="0" distR="0" wp14:anchorId="338DAF8C" wp14:editId="22AC9904">
          <wp:extent cx="6067425" cy="828675"/>
          <wp:effectExtent l="0" t="0" r="9525" b="9525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A86"/>
    <w:multiLevelType w:val="multilevel"/>
    <w:tmpl w:val="57F48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E87"/>
    <w:multiLevelType w:val="multilevel"/>
    <w:tmpl w:val="E45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212FE"/>
    <w:multiLevelType w:val="multilevel"/>
    <w:tmpl w:val="B2C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F32E3"/>
    <w:multiLevelType w:val="multilevel"/>
    <w:tmpl w:val="B30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F2E07"/>
    <w:multiLevelType w:val="multilevel"/>
    <w:tmpl w:val="059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50D7"/>
    <w:multiLevelType w:val="multilevel"/>
    <w:tmpl w:val="FCA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55993"/>
    <w:multiLevelType w:val="multilevel"/>
    <w:tmpl w:val="439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70ED5"/>
    <w:multiLevelType w:val="hybridMultilevel"/>
    <w:tmpl w:val="4B5C66C8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12B4B"/>
    <w:multiLevelType w:val="multilevel"/>
    <w:tmpl w:val="331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17E8C"/>
    <w:multiLevelType w:val="multilevel"/>
    <w:tmpl w:val="1B4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E6D8C"/>
    <w:multiLevelType w:val="multilevel"/>
    <w:tmpl w:val="BB2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50594"/>
    <w:multiLevelType w:val="multilevel"/>
    <w:tmpl w:val="7B8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B1E4C"/>
    <w:multiLevelType w:val="multilevel"/>
    <w:tmpl w:val="F2041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21C98"/>
    <w:multiLevelType w:val="multilevel"/>
    <w:tmpl w:val="720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95636A"/>
    <w:multiLevelType w:val="multilevel"/>
    <w:tmpl w:val="632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1"/>
    <w:rsid w:val="002620D2"/>
    <w:rsid w:val="002E5D11"/>
    <w:rsid w:val="003473CD"/>
    <w:rsid w:val="00355525"/>
    <w:rsid w:val="004D1E2C"/>
    <w:rsid w:val="0083584B"/>
    <w:rsid w:val="008A2B23"/>
    <w:rsid w:val="00A034BA"/>
    <w:rsid w:val="00CA2DE4"/>
    <w:rsid w:val="00D43194"/>
    <w:rsid w:val="00E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5311"/>
  <w15:chartTrackingRefBased/>
  <w15:docId w15:val="{4A2BB418-B83E-485E-98C2-C3F28F3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E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D11"/>
  </w:style>
  <w:style w:type="paragraph" w:styleId="Intestazione">
    <w:name w:val="header"/>
    <w:basedOn w:val="Normale"/>
    <w:link w:val="IntestazioneCarattere"/>
    <w:uiPriority w:val="99"/>
    <w:rsid w:val="002E5D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D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26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057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928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Morando Rosario Simeone</dc:creator>
  <cp:keywords/>
  <dc:description/>
  <cp:lastModifiedBy>Morando Rosario Simeone</cp:lastModifiedBy>
  <cp:revision>2</cp:revision>
  <dcterms:created xsi:type="dcterms:W3CDTF">2021-11-05T08:02:00Z</dcterms:created>
  <dcterms:modified xsi:type="dcterms:W3CDTF">2021-11-05T08:02:00Z</dcterms:modified>
</cp:coreProperties>
</file>