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5249" w14:textId="77777777" w:rsidR="001A36EF" w:rsidRDefault="001A36EF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00C772A5" w14:textId="77777777" w:rsidR="001A36EF" w:rsidRDefault="001A36EF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7E85D949" w14:textId="77777777" w:rsidR="001A36EF" w:rsidRDefault="001A36EF"/>
    <w:p w14:paraId="6FEDD24F" w14:textId="46CA65A2" w:rsidR="001A36EF" w:rsidRDefault="003E509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PIANO DI LAVORO ANNUALE  202</w:t>
      </w:r>
      <w:r w:rsidR="007F237C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-202</w:t>
      </w:r>
      <w:r w:rsidR="007F237C">
        <w:rPr>
          <w:i w:val="0"/>
          <w:sz w:val="28"/>
          <w:szCs w:val="28"/>
        </w:rPr>
        <w:t>2</w:t>
      </w:r>
    </w:p>
    <w:p w14:paraId="11AA11C5" w14:textId="77777777" w:rsidR="001A36EF" w:rsidRDefault="003E509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ab/>
      </w:r>
    </w:p>
    <w:p w14:paraId="447869CA" w14:textId="77777777" w:rsidR="001A36EF" w:rsidRDefault="001A36EF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Style w:val="a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5040"/>
        <w:gridCol w:w="915"/>
        <w:gridCol w:w="1080"/>
        <w:gridCol w:w="1382"/>
      </w:tblGrid>
      <w:tr w:rsidR="001A36EF" w14:paraId="76359282" w14:textId="77777777">
        <w:tc>
          <w:tcPr>
            <w:tcW w:w="1425" w:type="dxa"/>
            <w:shd w:val="clear" w:color="auto" w:fill="F2F2F2"/>
            <w:vAlign w:val="center"/>
          </w:tcPr>
          <w:p w14:paraId="5A7F3F33" w14:textId="77777777" w:rsidR="001A36EF" w:rsidRDefault="003E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5040" w:type="dxa"/>
            <w:vAlign w:val="center"/>
          </w:tcPr>
          <w:p w14:paraId="5EA8790B" w14:textId="076BC703" w:rsidR="001A36EF" w:rsidRDefault="007F237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Dallanoce</w:t>
            </w:r>
            <w:proofErr w:type="spellEnd"/>
          </w:p>
        </w:tc>
        <w:tc>
          <w:tcPr>
            <w:tcW w:w="915" w:type="dxa"/>
            <w:shd w:val="clear" w:color="auto" w:fill="F2F2F2"/>
            <w:vAlign w:val="center"/>
          </w:tcPr>
          <w:p w14:paraId="00387BF5" w14:textId="77777777" w:rsidR="001A36EF" w:rsidRDefault="003E5090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462" w:type="dxa"/>
            <w:gridSpan w:val="2"/>
          </w:tcPr>
          <w:p w14:paraId="11F81B22" w14:textId="061F3E60" w:rsidR="001A36EF" w:rsidRDefault="003E5090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5 </w:t>
            </w:r>
            <w:r w:rsidR="007F237C">
              <w:rPr>
                <w:b w:val="0"/>
                <w:i w:val="0"/>
                <w:sz w:val="28"/>
                <w:szCs w:val="28"/>
              </w:rPr>
              <w:t>AS</w:t>
            </w:r>
          </w:p>
        </w:tc>
      </w:tr>
      <w:tr w:rsidR="001A36EF" w14:paraId="60335DE6" w14:textId="77777777">
        <w:tc>
          <w:tcPr>
            <w:tcW w:w="1425" w:type="dxa"/>
            <w:shd w:val="clear" w:color="auto" w:fill="F2F2F2"/>
            <w:vAlign w:val="center"/>
          </w:tcPr>
          <w:p w14:paraId="0042856A" w14:textId="77777777" w:rsidR="001A36EF" w:rsidRDefault="001A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1304E6B0" w14:textId="77777777" w:rsidR="001A36EF" w:rsidRDefault="003E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Materia</w:t>
            </w:r>
          </w:p>
          <w:p w14:paraId="3E12A3BD" w14:textId="77777777" w:rsidR="001A36EF" w:rsidRDefault="001A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C205B89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Lingua e letteratura italiana</w:t>
            </w:r>
          </w:p>
        </w:tc>
        <w:tc>
          <w:tcPr>
            <w:tcW w:w="1995" w:type="dxa"/>
            <w:gridSpan w:val="2"/>
            <w:shd w:val="clear" w:color="auto" w:fill="F2F2F2"/>
            <w:vAlign w:val="center"/>
          </w:tcPr>
          <w:p w14:paraId="30648CEF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 (h)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)*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33</w:t>
            </w:r>
          </w:p>
        </w:tc>
        <w:tc>
          <w:tcPr>
            <w:tcW w:w="1382" w:type="dxa"/>
          </w:tcPr>
          <w:p w14:paraId="1C7F7189" w14:textId="77777777" w:rsidR="001A36EF" w:rsidRDefault="003E509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132</w:t>
            </w:r>
          </w:p>
        </w:tc>
      </w:tr>
    </w:tbl>
    <w:p w14:paraId="2DA6252F" w14:textId="77777777" w:rsidR="001A36EF" w:rsidRDefault="001A36EF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b w:val="0"/>
          <w:i w:val="0"/>
          <w:sz w:val="22"/>
          <w:szCs w:val="22"/>
        </w:rPr>
      </w:pPr>
    </w:p>
    <w:p w14:paraId="59ED53BD" w14:textId="77777777" w:rsidR="001A36EF" w:rsidRDefault="003E5090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t xml:space="preserve"> Quadro d’insieme dei moduli didattici</w:t>
      </w:r>
      <w:r>
        <w:rPr>
          <w:i w:val="0"/>
        </w:rPr>
        <w:br/>
      </w:r>
    </w:p>
    <w:tbl>
      <w:tblPr>
        <w:tblStyle w:val="a0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952"/>
        <w:gridCol w:w="4763"/>
        <w:gridCol w:w="1113"/>
        <w:gridCol w:w="1412"/>
      </w:tblGrid>
      <w:tr w:rsidR="001A36EF" w14:paraId="5B1EF0C2" w14:textId="77777777">
        <w:trPr>
          <w:trHeight w:val="237"/>
        </w:trPr>
        <w:tc>
          <w:tcPr>
            <w:tcW w:w="727" w:type="dxa"/>
            <w:shd w:val="clear" w:color="auto" w:fill="F2F2F2"/>
          </w:tcPr>
          <w:p w14:paraId="00B2676F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52" w:type="dxa"/>
            <w:shd w:val="clear" w:color="auto" w:fill="F2F2F2"/>
          </w:tcPr>
          <w:p w14:paraId="5736C4C5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763" w:type="dxa"/>
            <w:shd w:val="clear" w:color="auto" w:fill="F2F2F2"/>
          </w:tcPr>
          <w:p w14:paraId="6B27A34A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13" w:type="dxa"/>
            <w:shd w:val="clear" w:color="auto" w:fill="F2F2F2"/>
          </w:tcPr>
          <w:p w14:paraId="6AB03E7F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412" w:type="dxa"/>
            <w:shd w:val="clear" w:color="auto" w:fill="F2F2F2"/>
          </w:tcPr>
          <w:p w14:paraId="065A8EA5" w14:textId="77777777" w:rsidR="001A36EF" w:rsidRDefault="003E509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(ore- sett. periodo)</w:t>
            </w:r>
          </w:p>
        </w:tc>
      </w:tr>
      <w:tr w:rsidR="001A36EF" w14:paraId="4B9B5448" w14:textId="77777777">
        <w:trPr>
          <w:trHeight w:val="1455"/>
        </w:trPr>
        <w:tc>
          <w:tcPr>
            <w:tcW w:w="727" w:type="dxa"/>
          </w:tcPr>
          <w:p w14:paraId="4D0731BF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80C3C1D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14:paraId="786AE233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Il Positivismo e il Verismo</w:t>
            </w:r>
          </w:p>
        </w:tc>
        <w:tc>
          <w:tcPr>
            <w:tcW w:w="4763" w:type="dxa"/>
          </w:tcPr>
          <w:p w14:paraId="3774AB2D" w14:textId="77777777" w:rsidR="001A36EF" w:rsidRDefault="003E509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11D79F83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80F26FB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18571C1D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30h – 10 settimane</w:t>
            </w:r>
          </w:p>
          <w:p w14:paraId="60DE4F76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 sett. -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21 nov.</w:t>
            </w:r>
          </w:p>
        </w:tc>
      </w:tr>
      <w:tr w:rsidR="001A36EF" w14:paraId="50071E63" w14:textId="77777777">
        <w:trPr>
          <w:trHeight w:val="1122"/>
        </w:trPr>
        <w:tc>
          <w:tcPr>
            <w:tcW w:w="727" w:type="dxa"/>
          </w:tcPr>
          <w:p w14:paraId="20FD3602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0DBB20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14:paraId="02D090A6" w14:textId="77777777" w:rsidR="001A36EF" w:rsidRDefault="001A36E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649D180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Il Decadentismo</w:t>
            </w:r>
          </w:p>
        </w:tc>
        <w:tc>
          <w:tcPr>
            <w:tcW w:w="4763" w:type="dxa"/>
          </w:tcPr>
          <w:p w14:paraId="28F6E0E3" w14:textId="77777777" w:rsidR="001A36EF" w:rsidRDefault="003E509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221E3697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7C20F553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45h – 15 settimane</w:t>
            </w:r>
          </w:p>
          <w:p w14:paraId="17707361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 nov. – 21 mar.</w:t>
            </w:r>
          </w:p>
        </w:tc>
      </w:tr>
      <w:tr w:rsidR="001A36EF" w14:paraId="5EF1E652" w14:textId="77777777">
        <w:trPr>
          <w:trHeight w:val="947"/>
        </w:trPr>
        <w:tc>
          <w:tcPr>
            <w:tcW w:w="727" w:type="dxa"/>
          </w:tcPr>
          <w:p w14:paraId="3C25A71D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B88D3A3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14:paraId="1B2BCE5D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poesia del primo XX sec.</w:t>
            </w:r>
          </w:p>
        </w:tc>
        <w:tc>
          <w:tcPr>
            <w:tcW w:w="4763" w:type="dxa"/>
          </w:tcPr>
          <w:p w14:paraId="7A987776" w14:textId="77777777" w:rsidR="001A36EF" w:rsidRDefault="003E509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462BD41E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1A754C41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 h – 5 settimane</w:t>
            </w:r>
          </w:p>
          <w:p w14:paraId="20FB2CC9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 mar. – 15 mag.</w:t>
            </w:r>
          </w:p>
        </w:tc>
      </w:tr>
      <w:tr w:rsidR="001A36EF" w14:paraId="4311A506" w14:textId="77777777">
        <w:trPr>
          <w:trHeight w:val="710"/>
        </w:trPr>
        <w:tc>
          <w:tcPr>
            <w:tcW w:w="727" w:type="dxa"/>
          </w:tcPr>
          <w:p w14:paraId="011DC6B0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E5BFAD1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14:paraId="59B21C8F" w14:textId="77777777" w:rsidR="001A36EF" w:rsidRDefault="001A36E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0FE9043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Produzione scritta</w:t>
            </w:r>
          </w:p>
        </w:tc>
        <w:tc>
          <w:tcPr>
            <w:tcW w:w="4763" w:type="dxa"/>
          </w:tcPr>
          <w:p w14:paraId="60F12CE9" w14:textId="77777777" w:rsidR="001A36EF" w:rsidRDefault="003E509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Individuare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e utilizzare gli strumenti di comunicazione e di team working più appropriati per intervenire nei contesti organizzativi e professionali di riferimento</w:t>
            </w:r>
          </w:p>
          <w:p w14:paraId="1F54C6EE" w14:textId="77777777" w:rsidR="001A36EF" w:rsidRDefault="003E509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Redigere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relazioni tecniche e documentare le attività individuali e di gruppo relative a situazioni professionali</w:t>
            </w:r>
          </w:p>
        </w:tc>
        <w:tc>
          <w:tcPr>
            <w:tcW w:w="1113" w:type="dxa"/>
          </w:tcPr>
          <w:p w14:paraId="12605B9A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L8</w:t>
            </w:r>
          </w:p>
          <w:p w14:paraId="15A6CCD5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0CCF76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7FB1AA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L9</w:t>
            </w:r>
          </w:p>
        </w:tc>
        <w:tc>
          <w:tcPr>
            <w:tcW w:w="1412" w:type="dxa"/>
          </w:tcPr>
          <w:p w14:paraId="3ECFB1C1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20 h  </w:t>
            </w:r>
          </w:p>
          <w:p w14:paraId="40E321A3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 h   a settimana</w:t>
            </w:r>
          </w:p>
          <w:p w14:paraId="648E52F6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tutto l’anno</w:t>
            </w:r>
          </w:p>
        </w:tc>
      </w:tr>
      <w:tr w:rsidR="001A36EF" w14:paraId="113ACC29" w14:textId="77777777">
        <w:trPr>
          <w:trHeight w:val="710"/>
        </w:trPr>
        <w:tc>
          <w:tcPr>
            <w:tcW w:w="727" w:type="dxa"/>
          </w:tcPr>
          <w:p w14:paraId="16F4A21C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FBD839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952" w:type="dxa"/>
          </w:tcPr>
          <w:p w14:paraId="75A2EA8E" w14:textId="77777777" w:rsidR="001A36EF" w:rsidRDefault="001A36E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0D405A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Educazione all’immagine</w:t>
            </w:r>
          </w:p>
        </w:tc>
        <w:tc>
          <w:tcPr>
            <w:tcW w:w="4763" w:type="dxa"/>
          </w:tcPr>
          <w:p w14:paraId="456A6C6D" w14:textId="77777777" w:rsidR="001A36EF" w:rsidRDefault="003E509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1ECE6020" w14:textId="77777777" w:rsidR="001A36EF" w:rsidRDefault="001A36E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E4A6CE3" w14:textId="77777777" w:rsidR="001A36EF" w:rsidRDefault="003E50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38402252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 h</w:t>
            </w:r>
          </w:p>
          <w:p w14:paraId="0F718653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distribuzione variabile</w:t>
            </w:r>
          </w:p>
        </w:tc>
      </w:tr>
    </w:tbl>
    <w:p w14:paraId="17B7089B" w14:textId="77777777" w:rsidR="001A36EF" w:rsidRDefault="003E5090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br w:type="page"/>
      </w:r>
    </w:p>
    <w:p w14:paraId="63D1CF44" w14:textId="77777777" w:rsidR="001A36EF" w:rsidRDefault="003E5090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lastRenderedPageBreak/>
        <w:t>Descrizione in dettaglio di ciascun modulo</w:t>
      </w:r>
      <w:r>
        <w:rPr>
          <w:i w:val="0"/>
        </w:rPr>
        <w:br/>
      </w:r>
    </w:p>
    <w:tbl>
      <w:tblPr>
        <w:tblStyle w:val="a1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1A36EF" w14:paraId="52D027D5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03093CF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1473D035" w14:textId="10F71DBF" w:rsidR="001A36EF" w:rsidRDefault="007F23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Dallanoce</w:t>
            </w:r>
            <w:proofErr w:type="spell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3A072EE3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409E9CB2" w14:textId="03BC9D14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 A</w:t>
            </w:r>
            <w:r w:rsidR="007F237C">
              <w:rPr>
                <w:b w:val="0"/>
                <w:i w:val="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1FEE378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10D4E7E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1A36EF" w14:paraId="08AD42B6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694FDB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6CD5CEBC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168F52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292114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1A36EF" w14:paraId="260E3988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79E4EDE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5E8769B8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Il Positivismo e il Verismo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0BEF97AE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30h – 10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019AADE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 sett. - 21 nov.</w:t>
            </w:r>
          </w:p>
        </w:tc>
      </w:tr>
      <w:tr w:rsidR="001A36EF" w14:paraId="5032D2F3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AC1DC3F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A2B009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6EC27CAD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3635FCDF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1A36EF" w14:paraId="525C6589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48D3893F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76450EF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1A36EF" w14:paraId="15D81C6F" w14:textId="77777777">
        <w:tc>
          <w:tcPr>
            <w:tcW w:w="1286" w:type="dxa"/>
            <w:gridSpan w:val="2"/>
            <w:shd w:val="clear" w:color="auto" w:fill="F2F2F2"/>
          </w:tcPr>
          <w:p w14:paraId="3DB01502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722B835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A0191DB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29457F23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Scelta di autori e testi del periodo di fine XIX sec.: Zola</w:t>
            </w:r>
          </w:p>
          <w:p w14:paraId="6A2B2FDD" w14:textId="03FE82B0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Giovanni Verga e il Verismo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–“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Rosso Malpelo”, “La lupa”, “La roba” – brani tratti da “I Malavoglia” e “Mastro-don Gesualdo”</w:t>
            </w:r>
          </w:p>
        </w:tc>
      </w:tr>
      <w:tr w:rsidR="001A36EF" w14:paraId="3152D211" w14:textId="77777777">
        <w:tc>
          <w:tcPr>
            <w:tcW w:w="1286" w:type="dxa"/>
            <w:gridSpan w:val="2"/>
            <w:shd w:val="clear" w:color="auto" w:fill="D9D9D9"/>
          </w:tcPr>
          <w:p w14:paraId="1EC79E6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6B1575BD" w14:textId="77777777" w:rsidR="001A36EF" w:rsidRDefault="003E509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1A36EF" w14:paraId="1C95EBF1" w14:textId="77777777">
        <w:tc>
          <w:tcPr>
            <w:tcW w:w="1286" w:type="dxa"/>
            <w:gridSpan w:val="2"/>
            <w:shd w:val="clear" w:color="auto" w:fill="F2F2F2"/>
          </w:tcPr>
          <w:p w14:paraId="51519A23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29300E3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1A36EF" w14:paraId="35528807" w14:textId="77777777">
        <w:tc>
          <w:tcPr>
            <w:tcW w:w="1286" w:type="dxa"/>
            <w:gridSpan w:val="2"/>
            <w:shd w:val="clear" w:color="auto" w:fill="D9D9D9"/>
          </w:tcPr>
          <w:p w14:paraId="3E89507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34E0F638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Analisi del testo; interrogazioni scritte e orali; 3 verifiche</w:t>
            </w:r>
          </w:p>
        </w:tc>
      </w:tr>
      <w:tr w:rsidR="001A36EF" w14:paraId="73FA6BCE" w14:textId="77777777">
        <w:tc>
          <w:tcPr>
            <w:tcW w:w="1286" w:type="dxa"/>
            <w:gridSpan w:val="2"/>
            <w:shd w:val="clear" w:color="auto" w:fill="F2F2F2"/>
          </w:tcPr>
          <w:p w14:paraId="3A394B8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3139C3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625BB9F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1A36EF" w14:paraId="76F3A9D0" w14:textId="77777777">
        <w:tc>
          <w:tcPr>
            <w:tcW w:w="1286" w:type="dxa"/>
            <w:gridSpan w:val="2"/>
            <w:shd w:val="clear" w:color="auto" w:fill="D9D9D9"/>
          </w:tcPr>
          <w:p w14:paraId="6906C2AE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3678F5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7CC69841" w14:textId="77777777" w:rsidR="001A36EF" w:rsidRDefault="001A36EF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69CBF404" w14:textId="77777777" w:rsidR="001A36EF" w:rsidRDefault="003E5090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1A36EF" w14:paraId="4BA360B3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505D27C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20CBCD78" w14:textId="6C6C0400" w:rsidR="001A36EF" w:rsidRDefault="007F23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Dallanoce</w:t>
            </w:r>
            <w:proofErr w:type="spell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459635B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2E9734AD" w14:textId="38A20E40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 A</w:t>
            </w:r>
            <w:r w:rsidR="007F237C">
              <w:rPr>
                <w:b w:val="0"/>
                <w:i w:val="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79CC951B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388118DB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1A36EF" w14:paraId="279079CE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5C1966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7EB301E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45C954B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5ED835B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1A36EF" w14:paraId="655B3D52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6C9D97A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74CF7D8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Il Decadentismo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571006DA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45h – 15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CE3AC71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24 nov. – 21 mar.</w:t>
            </w:r>
          </w:p>
        </w:tc>
      </w:tr>
      <w:tr w:rsidR="001A36EF" w14:paraId="6011C688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84C5D8F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4AE30EF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49980F93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99A5091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1A36EF" w14:paraId="212ECE3D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24FA32E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2D7FF6E1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1A36EF" w14:paraId="4A4DB3D6" w14:textId="77777777">
        <w:tc>
          <w:tcPr>
            <w:tcW w:w="1286" w:type="dxa"/>
            <w:gridSpan w:val="2"/>
            <w:shd w:val="clear" w:color="auto" w:fill="F2F2F2"/>
          </w:tcPr>
          <w:p w14:paraId="1BAAABFD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D94DABA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2981F4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30F41366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Giovanni Pascoli – “Il fanciullino” – Poesie scelte da “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Myricae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” e “Canti di Castelvecchio”</w:t>
            </w:r>
          </w:p>
          <w:p w14:paraId="1E990387" w14:textId="00C39C81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Gabriele D’Annunzio: “La pioggia nel pineto”; scelta di brani in prosa</w:t>
            </w:r>
          </w:p>
          <w:p w14:paraId="6F2912DA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Italo Svevo: “La coscienza di Zeno”</w:t>
            </w:r>
          </w:p>
          <w:p w14:paraId="15C539F9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Luigi Pirandello: scelta fra le “Novelle per un anno”; brani tratti da “Il fu Mattia Pascal” e “Uno, nessuno e centomila”; brani teatrali</w:t>
            </w:r>
          </w:p>
        </w:tc>
      </w:tr>
      <w:tr w:rsidR="001A36EF" w14:paraId="42E4427B" w14:textId="77777777">
        <w:tc>
          <w:tcPr>
            <w:tcW w:w="1286" w:type="dxa"/>
            <w:gridSpan w:val="2"/>
            <w:shd w:val="clear" w:color="auto" w:fill="D9D9D9"/>
          </w:tcPr>
          <w:p w14:paraId="21F9034B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690012F5" w14:textId="77777777" w:rsidR="001A36EF" w:rsidRDefault="003E509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1A36EF" w14:paraId="6A543D14" w14:textId="77777777">
        <w:tc>
          <w:tcPr>
            <w:tcW w:w="1286" w:type="dxa"/>
            <w:gridSpan w:val="2"/>
            <w:shd w:val="clear" w:color="auto" w:fill="F2F2F2"/>
          </w:tcPr>
          <w:p w14:paraId="49D73DB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6167E8A0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1A36EF" w14:paraId="7202390B" w14:textId="77777777">
        <w:tc>
          <w:tcPr>
            <w:tcW w:w="1286" w:type="dxa"/>
            <w:gridSpan w:val="2"/>
            <w:shd w:val="clear" w:color="auto" w:fill="D9D9D9"/>
          </w:tcPr>
          <w:p w14:paraId="3CB82B3E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005FB07C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Analisi del testo; interrogazioni scritte e orali; 4 – 5 verifiche</w:t>
            </w:r>
          </w:p>
        </w:tc>
      </w:tr>
      <w:tr w:rsidR="001A36EF" w14:paraId="4E1E1694" w14:textId="77777777">
        <w:tc>
          <w:tcPr>
            <w:tcW w:w="1286" w:type="dxa"/>
            <w:gridSpan w:val="2"/>
            <w:shd w:val="clear" w:color="auto" w:fill="F2F2F2"/>
          </w:tcPr>
          <w:p w14:paraId="5A535D7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B34CFC8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4413FEA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1A36EF" w14:paraId="3F1655E1" w14:textId="77777777">
        <w:tc>
          <w:tcPr>
            <w:tcW w:w="1286" w:type="dxa"/>
            <w:gridSpan w:val="2"/>
            <w:shd w:val="clear" w:color="auto" w:fill="D9D9D9"/>
          </w:tcPr>
          <w:p w14:paraId="7354FC8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E690CA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56E966F6" w14:textId="77777777" w:rsidR="001A36EF" w:rsidRDefault="001A36EF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531FDD7B" w14:textId="77777777" w:rsidR="001A36EF" w:rsidRDefault="003E5090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3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1A36EF" w14:paraId="7F03FABA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0880AA0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4B078910" w14:textId="2037101A" w:rsidR="001A36EF" w:rsidRDefault="007F23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Dallanoce</w:t>
            </w:r>
            <w:proofErr w:type="spell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7B21FF5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624D3585" w14:textId="4DB27F4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 A</w:t>
            </w:r>
            <w:r w:rsidR="007F237C">
              <w:rPr>
                <w:b w:val="0"/>
                <w:i w:val="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470B20D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10F76C5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1A36EF" w14:paraId="3904B977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6B6A97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388FB8F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CB76578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22BC9DF6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1A36EF" w14:paraId="48FB4C7E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054BCE9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48405D54" w14:textId="77777777" w:rsidR="001A36EF" w:rsidRDefault="003E509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poesia del primo XX sec.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68493262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 h – 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5B1ED5C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23 mar. – 15 mag.</w:t>
            </w:r>
          </w:p>
        </w:tc>
      </w:tr>
      <w:tr w:rsidR="001A36EF" w14:paraId="58FFF8F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BB24F85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2A181A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78F89419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73568382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1A36EF" w14:paraId="07296CDA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6EFE83A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350E784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1A36EF" w14:paraId="315C38CB" w14:textId="77777777">
        <w:tc>
          <w:tcPr>
            <w:tcW w:w="1286" w:type="dxa"/>
            <w:gridSpan w:val="2"/>
            <w:shd w:val="clear" w:color="auto" w:fill="F2F2F2"/>
          </w:tcPr>
          <w:p w14:paraId="5B41A2FD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0169BCE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E63E3C8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59266777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Scelta di poesie di Ungaretti, Quasimodo, Montale</w:t>
            </w:r>
          </w:p>
        </w:tc>
      </w:tr>
      <w:tr w:rsidR="001A36EF" w14:paraId="5E664116" w14:textId="77777777">
        <w:tc>
          <w:tcPr>
            <w:tcW w:w="1286" w:type="dxa"/>
            <w:gridSpan w:val="2"/>
            <w:shd w:val="clear" w:color="auto" w:fill="D9D9D9"/>
          </w:tcPr>
          <w:p w14:paraId="39FB813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0097E62F" w14:textId="77777777" w:rsidR="001A36EF" w:rsidRDefault="003E509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1A36EF" w14:paraId="574DBF8B" w14:textId="77777777">
        <w:tc>
          <w:tcPr>
            <w:tcW w:w="1286" w:type="dxa"/>
            <w:gridSpan w:val="2"/>
            <w:shd w:val="clear" w:color="auto" w:fill="F2F2F2"/>
          </w:tcPr>
          <w:p w14:paraId="13DBC2AF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70C882C5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1A36EF" w14:paraId="09FDF1D8" w14:textId="77777777">
        <w:tc>
          <w:tcPr>
            <w:tcW w:w="1286" w:type="dxa"/>
            <w:gridSpan w:val="2"/>
            <w:shd w:val="clear" w:color="auto" w:fill="D9D9D9"/>
          </w:tcPr>
          <w:p w14:paraId="5CBA1AA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6A9C51E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Analisi del testo; interrogazioni scritte e orali; 1 verifica</w:t>
            </w:r>
          </w:p>
        </w:tc>
      </w:tr>
      <w:tr w:rsidR="001A36EF" w14:paraId="0FD28CAC" w14:textId="77777777">
        <w:tc>
          <w:tcPr>
            <w:tcW w:w="1286" w:type="dxa"/>
            <w:gridSpan w:val="2"/>
            <w:shd w:val="clear" w:color="auto" w:fill="F2F2F2"/>
          </w:tcPr>
          <w:p w14:paraId="6E339B6C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CDE61A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0A55921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1A36EF" w14:paraId="398DBDFD" w14:textId="77777777">
        <w:tc>
          <w:tcPr>
            <w:tcW w:w="1286" w:type="dxa"/>
            <w:gridSpan w:val="2"/>
            <w:shd w:val="clear" w:color="auto" w:fill="D9D9D9"/>
          </w:tcPr>
          <w:p w14:paraId="1B6B4FD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7EE1DAA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0DBE68DB" w14:textId="77777777" w:rsidR="001A36EF" w:rsidRDefault="003E5090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4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1A36EF" w14:paraId="1EEF3928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5CC95A2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33942D4F" w14:textId="5A4D2037" w:rsidR="001A36EF" w:rsidRDefault="007F23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Dallanoce</w:t>
            </w:r>
            <w:proofErr w:type="spell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569B10CE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15E09843" w14:textId="2D115A73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7F237C">
              <w:rPr>
                <w:b w:val="0"/>
                <w:i w:val="0"/>
              </w:rPr>
              <w:t>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643E0B9E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3B509EF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1A36EF" w14:paraId="6632672C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A707BB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845E5B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C8A114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77C5469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1A36EF" w14:paraId="64591B3C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36ACEC1C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22EAC1F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Produzione scritta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231F173D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20h – 1 h settimanale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7ACB4D1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15 set – 15 </w:t>
            </w:r>
            <w:proofErr w:type="spellStart"/>
            <w:r>
              <w:rPr>
                <w:b w:val="0"/>
                <w:i w:val="0"/>
              </w:rPr>
              <w:t>mag</w:t>
            </w:r>
            <w:proofErr w:type="spellEnd"/>
          </w:p>
        </w:tc>
      </w:tr>
      <w:tr w:rsidR="001A36EF" w14:paraId="33BC380F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976A955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84B083B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21879DEC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AC21C15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della produzione scritta del secondo biennio</w:t>
            </w:r>
          </w:p>
        </w:tc>
      </w:tr>
      <w:tr w:rsidR="001A36EF" w14:paraId="78CC7701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6BF568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0567C3B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L8 L9</w:t>
            </w:r>
          </w:p>
        </w:tc>
      </w:tr>
      <w:tr w:rsidR="001A36EF" w14:paraId="611038DF" w14:textId="77777777">
        <w:tc>
          <w:tcPr>
            <w:tcW w:w="1286" w:type="dxa"/>
            <w:gridSpan w:val="2"/>
            <w:shd w:val="clear" w:color="auto" w:fill="F2F2F2"/>
          </w:tcPr>
          <w:p w14:paraId="56FE69A8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9283B74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177DC0C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E59AB5F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Preparazione ai temi degli esami di Stato - lettura di testi di argomento attuale – relazioni tecniche, curriculum vitae, scrittura professionale</w:t>
            </w:r>
          </w:p>
        </w:tc>
      </w:tr>
      <w:tr w:rsidR="001A36EF" w14:paraId="315D4FE4" w14:textId="77777777">
        <w:tc>
          <w:tcPr>
            <w:tcW w:w="1286" w:type="dxa"/>
            <w:gridSpan w:val="2"/>
            <w:shd w:val="clear" w:color="auto" w:fill="D9D9D9"/>
          </w:tcPr>
          <w:p w14:paraId="4662A94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52055366" w14:textId="77777777" w:rsidR="001A36EF" w:rsidRDefault="003E509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frontale-interattiva; brainstorming; discussione guidata sugli argomenti proposti; stesura di schemi; discussione degli elaborati</w:t>
            </w:r>
          </w:p>
        </w:tc>
      </w:tr>
      <w:tr w:rsidR="001A36EF" w14:paraId="5A52A54B" w14:textId="77777777">
        <w:tc>
          <w:tcPr>
            <w:tcW w:w="1286" w:type="dxa"/>
            <w:gridSpan w:val="2"/>
            <w:shd w:val="clear" w:color="auto" w:fill="F2F2F2"/>
          </w:tcPr>
          <w:p w14:paraId="63CE9D8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87DB9EE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manuale di scrittura; appunti forniti dal docente.</w:t>
            </w:r>
          </w:p>
        </w:tc>
      </w:tr>
      <w:tr w:rsidR="001A36EF" w14:paraId="206E5BF8" w14:textId="77777777">
        <w:tc>
          <w:tcPr>
            <w:tcW w:w="1286" w:type="dxa"/>
            <w:gridSpan w:val="2"/>
            <w:shd w:val="clear" w:color="auto" w:fill="D9D9D9"/>
          </w:tcPr>
          <w:p w14:paraId="2F9C132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1198728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Svolgimento di temi in classe e a casa; 2 esercitazioni-verifiche a trimestre</w:t>
            </w:r>
          </w:p>
        </w:tc>
      </w:tr>
      <w:tr w:rsidR="001A36EF" w14:paraId="76D24786" w14:textId="77777777">
        <w:tc>
          <w:tcPr>
            <w:tcW w:w="1286" w:type="dxa"/>
            <w:gridSpan w:val="2"/>
            <w:shd w:val="clear" w:color="auto" w:fill="F2F2F2"/>
          </w:tcPr>
          <w:p w14:paraId="44CAF20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8B4454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1A36EF" w14:paraId="155C244A" w14:textId="77777777">
        <w:tc>
          <w:tcPr>
            <w:tcW w:w="1286" w:type="dxa"/>
            <w:gridSpan w:val="2"/>
            <w:shd w:val="clear" w:color="auto" w:fill="D9D9D9"/>
          </w:tcPr>
          <w:p w14:paraId="7C0EC94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5E4B99E7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Recupero in itinere; si tiene conto della progressione nelle competenze.</w:t>
            </w:r>
          </w:p>
        </w:tc>
      </w:tr>
    </w:tbl>
    <w:p w14:paraId="0AE8D78B" w14:textId="77777777" w:rsidR="001A36EF" w:rsidRDefault="001A36EF">
      <w:pPr>
        <w:spacing w:after="0" w:line="240" w:lineRule="auto"/>
        <w:rPr>
          <w:sz w:val="24"/>
          <w:szCs w:val="24"/>
        </w:rPr>
      </w:pPr>
    </w:p>
    <w:p w14:paraId="21A1ACDD" w14:textId="77777777" w:rsidR="001A36EF" w:rsidRDefault="003E5090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5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1A36EF" w14:paraId="7D58F692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52716B0F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6424F0F2" w14:textId="28A01409" w:rsidR="001A36EF" w:rsidRDefault="007F23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Dallanoce</w:t>
            </w:r>
            <w:proofErr w:type="spell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783C4D3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3C6B97B1" w14:textId="08B59C13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 A</w:t>
            </w:r>
            <w:r w:rsidR="007F237C">
              <w:rPr>
                <w:b w:val="0"/>
                <w:i w:val="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06A73141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571936D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1A36EF" w14:paraId="22D2F983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8F82889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43380662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759A5AE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2535FA6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1A36EF" w14:paraId="07E501E7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12BAD8C1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251A2680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Educazione all’immagine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7743D3CA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10 h 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0020DDAE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Non definito</w:t>
            </w:r>
          </w:p>
        </w:tc>
      </w:tr>
      <w:tr w:rsidR="001A36EF" w14:paraId="21CF433F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786BC67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6F6C08F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4345EFF6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D138B2E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1A36EF" w14:paraId="2774D0A8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2753922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4C1A492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1A36EF" w14:paraId="332AD349" w14:textId="77777777">
        <w:tc>
          <w:tcPr>
            <w:tcW w:w="1286" w:type="dxa"/>
            <w:gridSpan w:val="2"/>
            <w:shd w:val="clear" w:color="auto" w:fill="F2F2F2"/>
          </w:tcPr>
          <w:p w14:paraId="47758A0F" w14:textId="77777777" w:rsidR="001A36EF" w:rsidRDefault="001A36E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33E30C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03E2E9AA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Visione e commento di film – lettura di immagini, cartine, diagrammi - cenni alla storia dell’arte nel XX sec.  - Analisi d’opera su immagini proposte dal docente ed eventuali uscite didattiche sul territorio</w:t>
            </w:r>
          </w:p>
        </w:tc>
      </w:tr>
      <w:tr w:rsidR="001A36EF" w14:paraId="408B24CB" w14:textId="77777777">
        <w:tc>
          <w:tcPr>
            <w:tcW w:w="1286" w:type="dxa"/>
            <w:gridSpan w:val="2"/>
            <w:shd w:val="clear" w:color="auto" w:fill="D9D9D9"/>
          </w:tcPr>
          <w:p w14:paraId="0CF86EA8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31B9D0C7" w14:textId="77777777" w:rsidR="001A36EF" w:rsidRDefault="003E509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frontale-interattiva; visione di immagini dal libro o da filmati</w:t>
            </w:r>
          </w:p>
        </w:tc>
      </w:tr>
      <w:tr w:rsidR="001A36EF" w14:paraId="448BD10A" w14:textId="77777777">
        <w:tc>
          <w:tcPr>
            <w:tcW w:w="1286" w:type="dxa"/>
            <w:gridSpan w:val="2"/>
            <w:shd w:val="clear" w:color="auto" w:fill="F2F2F2"/>
          </w:tcPr>
          <w:p w14:paraId="350F4E4F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273C04AB" w14:textId="77777777" w:rsidR="001A36EF" w:rsidRDefault="003E5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appunti forniti dal docente; materiale interattivo</w:t>
            </w:r>
          </w:p>
        </w:tc>
      </w:tr>
      <w:tr w:rsidR="001A36EF" w14:paraId="2F822323" w14:textId="77777777">
        <w:tc>
          <w:tcPr>
            <w:tcW w:w="1286" w:type="dxa"/>
            <w:gridSpan w:val="2"/>
            <w:shd w:val="clear" w:color="auto" w:fill="D9D9D9"/>
          </w:tcPr>
          <w:p w14:paraId="42DF39F5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08BF573B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Relazione; compilazione di schede; interrogazioni scritte e orali; 1 a trimestre</w:t>
            </w:r>
          </w:p>
        </w:tc>
      </w:tr>
      <w:tr w:rsidR="001A36EF" w14:paraId="225969A7" w14:textId="77777777">
        <w:tc>
          <w:tcPr>
            <w:tcW w:w="1286" w:type="dxa"/>
            <w:gridSpan w:val="2"/>
            <w:shd w:val="clear" w:color="auto" w:fill="F2F2F2"/>
          </w:tcPr>
          <w:p w14:paraId="2E8AD21A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1EAB07DD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1A36EF" w14:paraId="22634649" w14:textId="77777777">
        <w:tc>
          <w:tcPr>
            <w:tcW w:w="1286" w:type="dxa"/>
            <w:gridSpan w:val="2"/>
            <w:shd w:val="clear" w:color="auto" w:fill="D9D9D9"/>
          </w:tcPr>
          <w:p w14:paraId="5B36E044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63467E2C" w14:textId="77777777" w:rsidR="001A36EF" w:rsidRDefault="003E50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558C325D" w14:textId="77777777" w:rsidR="001A36EF" w:rsidRDefault="001A36EF">
      <w:pPr>
        <w:spacing w:after="0" w:line="240" w:lineRule="auto"/>
        <w:rPr>
          <w:sz w:val="24"/>
          <w:szCs w:val="24"/>
        </w:rPr>
      </w:pPr>
    </w:p>
    <w:sectPr w:rsidR="001A3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61E2" w14:textId="77777777" w:rsidR="000E6FA3" w:rsidRDefault="000E6FA3">
      <w:pPr>
        <w:spacing w:after="0" w:line="240" w:lineRule="auto"/>
      </w:pPr>
      <w:r>
        <w:separator/>
      </w:r>
    </w:p>
  </w:endnote>
  <w:endnote w:type="continuationSeparator" w:id="0">
    <w:p w14:paraId="379B31CD" w14:textId="77777777" w:rsidR="000E6FA3" w:rsidRDefault="000E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A595" w14:textId="77777777" w:rsidR="001A36EF" w:rsidRDefault="001A3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D11A" w14:textId="77777777" w:rsidR="001A36EF" w:rsidRDefault="001A3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8D8" w14:textId="77777777" w:rsidR="001A36EF" w:rsidRDefault="001A3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9445" w14:textId="77777777" w:rsidR="000E6FA3" w:rsidRDefault="000E6FA3">
      <w:pPr>
        <w:spacing w:after="0" w:line="240" w:lineRule="auto"/>
      </w:pPr>
      <w:r>
        <w:separator/>
      </w:r>
    </w:p>
  </w:footnote>
  <w:footnote w:type="continuationSeparator" w:id="0">
    <w:p w14:paraId="75BC4FAD" w14:textId="77777777" w:rsidR="000E6FA3" w:rsidRDefault="000E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C05" w14:textId="77777777" w:rsidR="001A36EF" w:rsidRDefault="001A3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770E" w14:textId="77777777" w:rsidR="001A36EF" w:rsidRDefault="003E5090">
    <w:pPr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A4F489" wp14:editId="40461D83">
          <wp:simplePos x="0" y="0"/>
          <wp:positionH relativeFrom="margin">
            <wp:posOffset>2758440</wp:posOffset>
          </wp:positionH>
          <wp:positionV relativeFrom="margin">
            <wp:posOffset>-1362074</wp:posOffset>
          </wp:positionV>
          <wp:extent cx="441325" cy="41656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2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292C94" w14:textId="77777777" w:rsidR="001A36EF" w:rsidRDefault="003E50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5CE6FA16" wp14:editId="2415137B">
          <wp:extent cx="6115050" cy="82867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9FF11A" w14:textId="77777777" w:rsidR="001A36EF" w:rsidRDefault="001A36EF">
    <w:pPr>
      <w:spacing w:after="0" w:line="240" w:lineRule="auto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EC3B" w14:textId="77777777" w:rsidR="001A36EF" w:rsidRDefault="001A3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EF"/>
    <w:rsid w:val="000E6FA3"/>
    <w:rsid w:val="001A36EF"/>
    <w:rsid w:val="003E5090"/>
    <w:rsid w:val="007F237C"/>
    <w:rsid w:val="00A94182"/>
    <w:rsid w:val="00AD623B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05C5"/>
  <w15:docId w15:val="{05C4377B-72A9-4F0D-98F5-207D03D6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  <w:outlineLvl w:val="0"/>
    </w:pPr>
    <w:rPr>
      <w:rFonts w:ascii="Tahoma" w:eastAsia="Tahoma" w:hAnsi="Tahoma" w:cs="Tahoma"/>
      <w:b/>
      <w:i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ahoma" w:eastAsia="Tahoma" w:hAnsi="Tahoma" w:cs="Tahoma"/>
      <w:b/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spacing w:after="0" w:line="240" w:lineRule="auto"/>
      <w:jc w:val="right"/>
      <w:outlineLvl w:val="4"/>
    </w:pPr>
    <w:rPr>
      <w:rFonts w:ascii="Tahoma" w:eastAsia="Tahoma" w:hAnsi="Tahoma" w:cs="Tahoma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2021-11-02T13:57:00Z</dcterms:created>
  <dcterms:modified xsi:type="dcterms:W3CDTF">2021-11-14T16:34:00Z</dcterms:modified>
</cp:coreProperties>
</file>